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880" w:firstLineChars="200"/>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目  录</w:t>
      </w:r>
    </w:p>
    <w:p>
      <w:pPr>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方正小标宋简体" w:cs="Times New Roman"/>
          <w:sz w:val="44"/>
          <w:szCs w:val="44"/>
          <w:lang w:val="en-US" w:eastAsia="zh-CN"/>
        </w:rPr>
      </w:pPr>
    </w:p>
    <w:p>
      <w:pPr>
        <w:pStyle w:val="8"/>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425" w:leftChars="0" w:hanging="425"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高端铝加工产业园项目（临朐县）</w:t>
      </w:r>
    </w:p>
    <w:p>
      <w:pPr>
        <w:pStyle w:val="8"/>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425" w:leftChars="0" w:hanging="425"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高端食品产业园项目（临朐县）</w:t>
      </w:r>
    </w:p>
    <w:p>
      <w:pPr>
        <w:pStyle w:val="8"/>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425" w:leftChars="0" w:hanging="425"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新材料产业园项目（临朐县）</w:t>
      </w:r>
    </w:p>
    <w:p>
      <w:pPr>
        <w:pStyle w:val="8"/>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425" w:leftChars="0" w:hanging="425"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智慧物流产业园项目（临朐县）</w:t>
      </w:r>
    </w:p>
    <w:p>
      <w:pPr>
        <w:pStyle w:val="8"/>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425" w:leftChars="0" w:hanging="425"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美妆产业社区项目（临朐县）</w:t>
      </w:r>
    </w:p>
    <w:p>
      <w:pPr>
        <w:pStyle w:val="8"/>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425" w:leftChars="0" w:hanging="425"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年产1</w:t>
      </w:r>
      <w:r>
        <w:rPr>
          <w:rFonts w:hint="default" w:ascii="Times New Roman" w:hAnsi="Times New Roman" w:eastAsia="仿宋_GB2312" w:cs="Times New Roman"/>
          <w:b w:val="0"/>
          <w:bCs/>
          <w:color w:val="auto"/>
          <w:spacing w:val="-2"/>
          <w:kern w:val="2"/>
          <w:sz w:val="32"/>
          <w:szCs w:val="32"/>
          <w:lang w:val="en-US" w:eastAsia="zh-CN" w:bidi="ar-SA"/>
        </w:rPr>
        <w:t>0000个智能铝合金车库项目</w:t>
      </w:r>
      <w:r>
        <w:rPr>
          <w:rFonts w:hint="default" w:ascii="Times New Roman" w:hAnsi="Times New Roman" w:eastAsia="仿宋_GB2312" w:cs="Times New Roman"/>
          <w:sz w:val="32"/>
          <w:szCs w:val="32"/>
          <w:lang w:val="en-US" w:eastAsia="zh-CN"/>
        </w:rPr>
        <w:t>（临朐县）</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403" w:leftChars="0"/>
        <w:jc w:val="both"/>
        <w:textAlignment w:val="auto"/>
        <w:rPr>
          <w:rFonts w:hint="default" w:ascii="Times New Roman" w:hAnsi="Times New Roman" w:eastAsia="仿宋_GB2312" w:cs="Times New Roman"/>
          <w:sz w:val="32"/>
          <w:szCs w:val="32"/>
          <w:lang w:val="en-US" w:eastAsia="zh-CN"/>
        </w:rPr>
      </w:pPr>
    </w:p>
    <w:p>
      <w:pPr>
        <w:pageBreakBefore w:val="0"/>
        <w:numPr>
          <w:ilvl w:val="0"/>
          <w:numId w:val="0"/>
        </w:numPr>
        <w:kinsoku/>
        <w:wordWrap/>
        <w:overflowPunct/>
        <w:topLinePunct w:val="0"/>
        <w:autoSpaceDE/>
        <w:autoSpaceDN/>
        <w:bidi w:val="0"/>
        <w:adjustRightInd/>
        <w:spacing w:line="560" w:lineRule="exact"/>
        <w:ind w:leftChars="200"/>
        <w:jc w:val="both"/>
        <w:textAlignment w:val="auto"/>
        <w:rPr>
          <w:rFonts w:hint="default" w:ascii="Times New Roman" w:hAnsi="Times New Roman" w:cs="Times New Roman"/>
          <w:lang w:val="en-US" w:eastAsia="zh-CN"/>
        </w:rPr>
      </w:pPr>
    </w:p>
    <w:p>
      <w:pPr>
        <w:pageBreakBefore w:val="0"/>
        <w:kinsoku/>
        <w:wordWrap/>
        <w:overflowPunct/>
        <w:topLinePunct w:val="0"/>
        <w:autoSpaceDE/>
        <w:autoSpaceDN/>
        <w:bidi w:val="0"/>
        <w:adjustRightInd/>
        <w:spacing w:line="560" w:lineRule="exact"/>
        <w:jc w:val="both"/>
        <w:rPr>
          <w:rFonts w:hint="default" w:ascii="Times New Roman" w:hAnsi="Times New Roman" w:cs="Times New Roman"/>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一、中国高端铝加工产业园项目（临朐县）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项目名称：</w:t>
      </w:r>
      <w:r>
        <w:rPr>
          <w:rFonts w:hint="default" w:ascii="Times New Roman" w:hAnsi="Times New Roman" w:eastAsia="仿宋_GB2312" w:cs="Times New Roman"/>
          <w:sz w:val="32"/>
          <w:szCs w:val="32"/>
          <w:lang w:val="en-US" w:eastAsia="zh-CN"/>
        </w:rPr>
        <w:t>中国高端铝加工产业园项目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项目总投资：</w:t>
      </w:r>
      <w:r>
        <w:rPr>
          <w:rStyle w:val="12"/>
          <w:rFonts w:hint="default" w:ascii="Times New Roman" w:hAnsi="Times New Roman" w:eastAsia="仿宋_GB2312" w:cs="Times New Roman"/>
          <w:kern w:val="0"/>
          <w:sz w:val="32"/>
          <w:szCs w:val="32"/>
        </w:rPr>
        <w:t>1</w:t>
      </w:r>
      <w:r>
        <w:rPr>
          <w:rStyle w:val="12"/>
          <w:rFonts w:hint="default" w:ascii="Times New Roman" w:hAnsi="Times New Roman" w:eastAsia="仿宋_GB2312" w:cs="Times New Roman"/>
          <w:kern w:val="0"/>
          <w:sz w:val="32"/>
          <w:szCs w:val="32"/>
          <w:lang w:val="en-US" w:eastAsia="zh-CN"/>
        </w:rPr>
        <w:t>50</w:t>
      </w:r>
      <w:r>
        <w:rPr>
          <w:rStyle w:val="12"/>
          <w:rFonts w:hint="default" w:ascii="Times New Roman" w:hAnsi="Times New Roman" w:eastAsia="仿宋_GB2312" w:cs="Times New Roman"/>
          <w:kern w:val="0"/>
          <w:sz w:val="32"/>
          <w:szCs w:val="32"/>
        </w:rPr>
        <w:t>亿元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2"/>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sz w:val="32"/>
          <w:szCs w:val="32"/>
          <w:lang w:val="en-US" w:eastAsia="zh-CN"/>
        </w:rPr>
        <w:t>产业分类：</w:t>
      </w:r>
      <w:r>
        <w:rPr>
          <w:rStyle w:val="12"/>
          <w:rFonts w:hint="default" w:ascii="Times New Roman" w:hAnsi="Times New Roman" w:eastAsia="仿宋_GB2312" w:cs="Times New Roman"/>
          <w:kern w:val="0"/>
          <w:sz w:val="32"/>
          <w:szCs w:val="32"/>
          <w:lang w:val="en-US" w:eastAsia="zh-CN"/>
        </w:rPr>
        <w:t>特色园区</w:t>
      </w:r>
    </w:p>
    <w:p>
      <w:pPr>
        <w:keepNext w:val="0"/>
        <w:keepLines w:val="0"/>
        <w:pageBreakBefore w:val="0"/>
        <w:widowControl w:val="0"/>
        <w:kinsoku/>
        <w:wordWrap/>
        <w:overflowPunct/>
        <w:topLinePunct w:val="0"/>
        <w:autoSpaceDE/>
        <w:autoSpaceDN/>
        <w:bidi w:val="0"/>
        <w:adjustRightInd/>
        <w:snapToGrid w:val="0"/>
        <w:spacing w:afterAutospacing="0" w:line="560" w:lineRule="exact"/>
        <w:ind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黑体" w:cs="Times New Roman"/>
          <w:sz w:val="32"/>
          <w:szCs w:val="32"/>
          <w:lang w:val="en-US" w:eastAsia="zh-CN"/>
        </w:rPr>
        <w:t>建设地址：</w:t>
      </w:r>
      <w:r>
        <w:rPr>
          <w:rFonts w:hint="default" w:ascii="Times New Roman" w:hAnsi="Times New Roman" w:eastAsia="仿宋_GB2312" w:cs="Times New Roman"/>
          <w:sz w:val="32"/>
          <w:szCs w:val="32"/>
          <w:lang w:eastAsia="zh-CN"/>
        </w:rPr>
        <w:t>潍坊市</w:t>
      </w:r>
      <w:r>
        <w:rPr>
          <w:rFonts w:hint="default" w:ascii="Times New Roman" w:hAnsi="Times New Roman" w:eastAsia="仿宋_GB2312" w:cs="Times New Roman"/>
          <w:bCs/>
          <w:kern w:val="2"/>
          <w:sz w:val="32"/>
          <w:szCs w:val="32"/>
        </w:rPr>
        <w:t>临朐县东城街道</w:t>
      </w:r>
    </w:p>
    <w:p>
      <w:pPr>
        <w:keepNext w:val="0"/>
        <w:keepLines w:val="0"/>
        <w:pageBreakBefore w:val="0"/>
        <w:widowControl w:val="0"/>
        <w:kinsoku/>
        <w:wordWrap/>
        <w:overflowPunct/>
        <w:topLinePunct w:val="0"/>
        <w:autoSpaceDE/>
        <w:autoSpaceDN/>
        <w:bidi w:val="0"/>
        <w:adjustRightInd/>
        <w:snapToGrid w:val="0"/>
        <w:spacing w:afterAutospacing="0" w:line="560" w:lineRule="exact"/>
        <w:ind w:firstLine="640" w:firstLineChars="200"/>
        <w:jc w:val="both"/>
        <w:rPr>
          <w:rFonts w:hint="default" w:ascii="Times New Roman" w:hAnsi="Times New Roman" w:eastAsia="仿宋_GB2312" w:cs="Times New Roman"/>
          <w:bCs/>
          <w:kern w:val="2"/>
          <w:sz w:val="32"/>
          <w:szCs w:val="32"/>
          <w:lang w:eastAsia="zh-CN"/>
        </w:rPr>
      </w:pPr>
      <w:r>
        <w:rPr>
          <w:rFonts w:hint="default" w:ascii="Times New Roman" w:hAnsi="Times New Roman" w:eastAsia="黑体" w:cs="Times New Roman"/>
          <w:sz w:val="32"/>
          <w:szCs w:val="32"/>
          <w:lang w:val="en-US" w:eastAsia="zh-CN"/>
        </w:rPr>
        <w:t>园区概况：</w:t>
      </w:r>
      <w:bookmarkStart w:id="0" w:name="OLE_LINK2"/>
      <w:r>
        <w:rPr>
          <w:rStyle w:val="12"/>
          <w:rFonts w:hint="default" w:ascii="Times New Roman" w:hAnsi="Times New Roman" w:eastAsia="仿宋_GB2312" w:cs="Times New Roman"/>
          <w:kern w:val="0"/>
          <w:sz w:val="32"/>
          <w:szCs w:val="32"/>
        </w:rPr>
        <w:t>中国高端铝加工产业园，北至营乜路</w:t>
      </w:r>
      <w:r>
        <w:rPr>
          <w:rStyle w:val="12"/>
          <w:rFonts w:hint="default" w:ascii="Times New Roman" w:hAnsi="Times New Roman" w:eastAsia="仿宋_GB2312" w:cs="Times New Roman"/>
          <w:kern w:val="0"/>
          <w:sz w:val="32"/>
          <w:szCs w:val="32"/>
          <w:lang w:eastAsia="zh-CN"/>
        </w:rPr>
        <w:t>、</w:t>
      </w:r>
      <w:r>
        <w:rPr>
          <w:rStyle w:val="12"/>
          <w:rFonts w:hint="default" w:ascii="Times New Roman" w:hAnsi="Times New Roman" w:eastAsia="仿宋_GB2312" w:cs="Times New Roman"/>
          <w:kern w:val="0"/>
          <w:sz w:val="32"/>
          <w:szCs w:val="32"/>
          <w:lang w:val="en-US" w:eastAsia="zh-CN"/>
        </w:rPr>
        <w:t>沂山路、方山路</w:t>
      </w:r>
      <w:r>
        <w:rPr>
          <w:rStyle w:val="12"/>
          <w:rFonts w:hint="default" w:ascii="Times New Roman" w:hAnsi="Times New Roman" w:eastAsia="仿宋_GB2312" w:cs="Times New Roman"/>
          <w:kern w:val="0"/>
          <w:sz w:val="32"/>
          <w:szCs w:val="32"/>
        </w:rPr>
        <w:t>，南至南二环路，西至东泰路</w:t>
      </w:r>
      <w:r>
        <w:rPr>
          <w:rStyle w:val="12"/>
          <w:rFonts w:hint="default" w:ascii="Times New Roman" w:hAnsi="Times New Roman" w:eastAsia="仿宋_GB2312" w:cs="Times New Roman"/>
          <w:kern w:val="0"/>
          <w:sz w:val="32"/>
          <w:szCs w:val="32"/>
          <w:lang w:eastAsia="zh-CN"/>
        </w:rPr>
        <w:t>、</w:t>
      </w:r>
      <w:r>
        <w:rPr>
          <w:rStyle w:val="12"/>
          <w:rFonts w:hint="default" w:ascii="Times New Roman" w:hAnsi="Times New Roman" w:eastAsia="仿宋_GB2312" w:cs="Times New Roman"/>
          <w:kern w:val="0"/>
          <w:sz w:val="32"/>
          <w:szCs w:val="32"/>
          <w:lang w:val="en-US" w:eastAsia="zh-CN"/>
        </w:rPr>
        <w:t>盘龙路、嵩山路</w:t>
      </w:r>
      <w:r>
        <w:rPr>
          <w:rStyle w:val="12"/>
          <w:rFonts w:hint="default" w:ascii="Times New Roman" w:hAnsi="Times New Roman" w:eastAsia="仿宋_GB2312" w:cs="Times New Roman"/>
          <w:kern w:val="0"/>
          <w:sz w:val="32"/>
          <w:szCs w:val="32"/>
        </w:rPr>
        <w:t>，东至东阳路，规划面积12.24平方公里。</w:t>
      </w:r>
      <w:r>
        <w:rPr>
          <w:rStyle w:val="12"/>
          <w:rFonts w:hint="default" w:ascii="Times New Roman" w:hAnsi="Times New Roman" w:eastAsia="仿宋_GB2312" w:cs="Times New Roman"/>
          <w:kern w:val="0"/>
          <w:sz w:val="32"/>
          <w:szCs w:val="32"/>
          <w:lang w:val="en-US" w:eastAsia="zh-CN"/>
        </w:rPr>
        <w:t>根据功能定位，在中国高端铝加工产业园内划分物流组团、配套服务组团、门窗加工组图、涉铝装备制造组团。同时，为吸引铝型材产业链条企业集聚发展，园区配套建设了铝加工应用研究院、国家级铝材监督检验中心、国际会展中心、铝材交易中心等“一园一院五中心”载体平台。目前，组团内已落户华建特种铝材加工、江北物流城等主营业务收入过亿元企业25家，新开工建设国际会展中心、中欧涂装新材料产业园等补链强链项目7个</w:t>
      </w:r>
      <w:r>
        <w:rPr>
          <w:rFonts w:hint="default" w:ascii="Times New Roman" w:hAnsi="Times New Roman" w:eastAsia="仿宋_GB2312" w:cs="Times New Roman"/>
          <w:bCs/>
          <w:kern w:val="2"/>
          <w:sz w:val="32"/>
          <w:szCs w:val="32"/>
        </w:rPr>
        <w:t>。</w:t>
      </w:r>
    </w:p>
    <w:bookmarkEnd w:id="0"/>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napToGrid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sz w:val="32"/>
          <w:szCs w:val="32"/>
          <w:lang w:val="en-US" w:eastAsia="zh-CN"/>
        </w:rPr>
        <w:t>基础设施配套及政策服务：</w:t>
      </w:r>
      <w:bookmarkStart w:id="1" w:name="OLE_LINK9"/>
      <w:r>
        <w:rPr>
          <w:rFonts w:hint="default" w:ascii="Times New Roman" w:hAnsi="Times New Roman" w:eastAsia="仿宋_GB2312" w:cs="Times New Roman"/>
          <w:snapToGrid w:val="0"/>
          <w:sz w:val="32"/>
          <w:szCs w:val="32"/>
          <w:lang w:val="en-US" w:eastAsia="zh-CN"/>
        </w:rPr>
        <w:t>临朐县铝型材</w:t>
      </w:r>
      <w:r>
        <w:rPr>
          <w:rFonts w:hint="default" w:ascii="Times New Roman" w:hAnsi="Times New Roman" w:eastAsia="仿宋_GB2312" w:cs="Times New Roman"/>
          <w:snapToGrid w:val="0"/>
          <w:sz w:val="32"/>
          <w:szCs w:val="32"/>
        </w:rPr>
        <w:t>已形成集生产、加工、市场、销售、建筑安装于一体的完备产业链，</w:t>
      </w:r>
      <w:r>
        <w:rPr>
          <w:rFonts w:hint="default" w:ascii="Times New Roman" w:hAnsi="Times New Roman" w:eastAsia="仿宋_GB2312" w:cs="Times New Roman"/>
          <w:snapToGrid w:val="0"/>
          <w:sz w:val="32"/>
          <w:szCs w:val="32"/>
          <w:lang w:val="en-US" w:eastAsia="zh-CN"/>
        </w:rPr>
        <w:t>是</w:t>
      </w:r>
      <w:r>
        <w:rPr>
          <w:rFonts w:hint="default" w:ascii="Times New Roman" w:hAnsi="Times New Roman" w:eastAsia="仿宋_GB2312" w:cs="Times New Roman"/>
          <w:sz w:val="32"/>
          <w:szCs w:val="32"/>
        </w:rPr>
        <w:t>“山东省十大特色产业集群”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全县现培育起华建、伟盛、广华、建美、新裕东、山一等技术先进、实力雄厚的铝型材生产企业78家，关联配套企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业260余家，市场专业经营业户1000余家；铝型材年产能达180万吨，整个集群年实现产值3</w:t>
      </w:r>
      <w:r>
        <w:rPr>
          <w:rFonts w:hint="default" w:ascii="Times New Roman" w:hAnsi="Times New Roman" w:eastAsia="仿宋_GB2312" w:cs="Times New Roman"/>
          <w:snapToGrid w:val="0"/>
          <w:color w:val="000000" w:themeColor="text1"/>
          <w:sz w:val="32"/>
          <w:szCs w:val="32"/>
          <w:lang w:val="en-US" w:eastAsia="zh-CN"/>
          <w14:textFill>
            <w14:solidFill>
              <w14:schemeClr w14:val="tx1"/>
            </w14:solidFill>
          </w14:textFill>
        </w:rPr>
        <w:t>20亿元。</w:t>
      </w:r>
      <w:r>
        <w:rPr>
          <w:rFonts w:hint="default" w:ascii="Times New Roman" w:hAnsi="Times New Roman" w:eastAsia="仿宋_GB2312" w:cs="Times New Roman"/>
          <w:snapToGrid w:val="0"/>
          <w:color w:val="000000" w:themeColor="text1"/>
          <w:sz w:val="32"/>
          <w:szCs w:val="32"/>
          <w:lang w:eastAsia="zh-CN"/>
          <w14:textFill>
            <w14:solidFill>
              <w14:schemeClr w14:val="tx1"/>
            </w14:solidFill>
          </w14:textFill>
        </w:rPr>
        <w:t>临朐县高端铝材加工与创新应用产业成功入选省“十强”产业“雁阵形”集群。</w:t>
      </w:r>
      <w:r>
        <w:rPr>
          <w:rFonts w:hint="default" w:ascii="Times New Roman" w:hAnsi="Times New Roman" w:eastAsia="仿宋_GB2312" w:cs="Times New Roman"/>
          <w:snapToGrid w:val="0"/>
          <w:color w:val="000000" w:themeColor="text1"/>
          <w:sz w:val="32"/>
          <w:szCs w:val="32"/>
          <w:lang w:val="en-US" w:eastAsia="zh-CN"/>
          <w14:textFill>
            <w14:solidFill>
              <w14:schemeClr w14:val="tx1"/>
            </w14:solidFill>
          </w14:textFill>
        </w:rPr>
        <w:t>临朐县</w:t>
      </w:r>
      <w:r>
        <w:rPr>
          <w:rFonts w:hint="default" w:ascii="Times New Roman" w:hAnsi="Times New Roman" w:eastAsia="仿宋_GB2312" w:cs="Times New Roman"/>
          <w:snapToGrid w:val="0"/>
          <w:color w:val="000000" w:themeColor="text1"/>
          <w:sz w:val="32"/>
          <w:szCs w:val="32"/>
          <w14:textFill>
            <w14:solidFill>
              <w14:schemeClr w14:val="tx1"/>
            </w14:solidFill>
          </w14:textFill>
        </w:rPr>
        <w:t>先后被授予“中国铝业之都”“中国铝型材产业基地”“中国铝模板产业基地”“中国节能门窗产业基地”</w:t>
      </w:r>
      <w:r>
        <w:rPr>
          <w:rFonts w:hint="default" w:ascii="Times New Roman" w:hAnsi="Times New Roman" w:eastAsia="仿宋_GB2312" w:cs="Times New Roman"/>
          <w:color w:val="000000" w:themeColor="text1"/>
          <w:sz w:val="32"/>
          <w:szCs w:val="32"/>
          <w14:textFill>
            <w14:solidFill>
              <w14:schemeClr w14:val="tx1"/>
            </w14:solidFill>
          </w14:textFill>
        </w:rPr>
        <w:t>“中国（江北）铝型材第一县”</w:t>
      </w:r>
      <w:r>
        <w:rPr>
          <w:rFonts w:hint="default" w:ascii="Times New Roman" w:hAnsi="Times New Roman" w:eastAsia="仿宋_GB2312" w:cs="Times New Roman"/>
          <w:snapToGrid w:val="0"/>
          <w:color w:val="000000" w:themeColor="text1"/>
          <w:sz w:val="32"/>
          <w:szCs w:val="32"/>
          <w14:textFill>
            <w14:solidFill>
              <w14:schemeClr w14:val="tx1"/>
            </w14:solidFill>
          </w14:textFill>
        </w:rPr>
        <w:t>等荣誉称号</w:t>
      </w:r>
      <w:r>
        <w:rPr>
          <w:rFonts w:hint="default" w:ascii="Times New Roman" w:hAnsi="Times New Roman" w:eastAsia="仿宋_GB2312" w:cs="Times New Roman"/>
          <w:snapToGrid w:val="0"/>
          <w:color w:val="000000" w:themeColor="text1"/>
          <w:sz w:val="32"/>
          <w:szCs w:val="32"/>
          <w:lang w:eastAsia="zh-CN"/>
          <w14:textFill>
            <w14:solidFill>
              <w14:schemeClr w14:val="tx1"/>
            </w14:solidFill>
          </w14:textFill>
        </w:rPr>
        <w:t>，已</w:t>
      </w:r>
      <w:r>
        <w:rPr>
          <w:rFonts w:hint="default" w:ascii="Times New Roman" w:hAnsi="Times New Roman" w:eastAsia="仿宋_GB2312" w:cs="Times New Roman"/>
          <w:snapToGrid w:val="0"/>
          <w:color w:val="000000" w:themeColor="text1"/>
          <w:sz w:val="32"/>
          <w:szCs w:val="32"/>
          <w:lang w:val="en-US" w:eastAsia="zh-CN"/>
          <w14:textFill>
            <w14:solidFill>
              <w14:schemeClr w14:val="tx1"/>
            </w14:solidFill>
          </w14:textFill>
        </w:rPr>
        <w:t>成功举办十二届</w:t>
      </w:r>
      <w:r>
        <w:rPr>
          <w:rFonts w:hint="default" w:ascii="Times New Roman" w:hAnsi="Times New Roman" w:eastAsia="仿宋_GB2312" w:cs="Times New Roman"/>
          <w:snapToGrid w:val="0"/>
          <w:color w:val="000000" w:themeColor="text1"/>
          <w:sz w:val="32"/>
          <w:szCs w:val="32"/>
          <w14:textFill>
            <w14:solidFill>
              <w14:schemeClr w14:val="tx1"/>
            </w14:solidFill>
          </w14:textFill>
        </w:rPr>
        <w:t>中国（</w:t>
      </w:r>
      <w:r>
        <w:rPr>
          <w:rFonts w:hint="default" w:ascii="Times New Roman" w:hAnsi="Times New Roman" w:eastAsia="仿宋_GB2312" w:cs="Times New Roman"/>
          <w:snapToGrid w:val="0"/>
          <w:color w:val="000000" w:themeColor="text1"/>
          <w:sz w:val="32"/>
          <w:szCs w:val="32"/>
          <w:lang w:eastAsia="zh-CN"/>
          <w14:textFill>
            <w14:solidFill>
              <w14:schemeClr w14:val="tx1"/>
            </w14:solidFill>
          </w14:textFill>
        </w:rPr>
        <w:t>潍坊</w:t>
      </w:r>
      <w:r>
        <w:rPr>
          <w:rFonts w:hint="default" w:ascii="Times New Roman" w:hAnsi="Times New Roman" w:eastAsia="仿宋_GB2312" w:cs="Times New Roman"/>
          <w:snapToGrid w:val="0"/>
          <w:color w:val="000000" w:themeColor="text1"/>
          <w:sz w:val="32"/>
          <w:szCs w:val="32"/>
          <w14:textFill>
            <w14:solidFill>
              <w14:schemeClr w14:val="tx1"/>
            </w14:solidFill>
          </w14:textFill>
        </w:rPr>
        <w:t>）国际门窗幕墙博览</w:t>
      </w:r>
      <w:r>
        <w:rPr>
          <w:rFonts w:hint="default" w:ascii="Times New Roman" w:hAnsi="Times New Roman" w:eastAsia="仿宋_GB2312" w:cs="Times New Roman"/>
          <w:snapToGrid w:val="0"/>
          <w:color w:val="000000" w:themeColor="text1"/>
          <w:sz w:val="32"/>
          <w:szCs w:val="32"/>
          <w:lang w:val="en-US" w:eastAsia="zh-CN"/>
          <w14:textFill>
            <w14:solidFill>
              <w14:schemeClr w14:val="tx1"/>
            </w14:solidFill>
          </w14:textFill>
        </w:rPr>
        <w:t>会和300余场大型行业交流活动。</w:t>
      </w:r>
      <w:bookmarkEnd w:id="1"/>
      <w:r>
        <w:rPr>
          <w:rFonts w:hint="default" w:ascii="Times New Roman" w:hAnsi="Times New Roman" w:eastAsia="仿宋_GB2312" w:cs="Times New Roman"/>
          <w:snapToGrid w:val="0"/>
          <w:color w:val="000000" w:themeColor="text1"/>
          <w:sz w:val="32"/>
          <w:szCs w:val="32"/>
          <w:lang w:val="en-US" w:eastAsia="zh-CN"/>
          <w14:textFill>
            <w14:solidFill>
              <w14:schemeClr w14:val="tx1"/>
            </w14:solidFill>
          </w14:textFill>
        </w:rPr>
        <w:t>在央视一套播出“世界好门窗，中国临朐造”“中国铝业之都”—山东临朐宣传片，进一步提升了我县铝型材产业知名度和影响力。</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eastAsia="仿宋_GB2312" w:cs="Times New Roman"/>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政策服务：</w:t>
      </w: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对世界</w:t>
      </w:r>
      <w:r>
        <w:rPr>
          <w:rFonts w:hint="default" w:ascii="Times New Roman" w:hAnsi="Times New Roman" w:eastAsia="宋体" w:cs="Times New Roman"/>
          <w:color w:val="000000"/>
          <w:kern w:val="0"/>
          <w:sz w:val="31"/>
          <w:szCs w:val="31"/>
          <w:lang w:val="en-US" w:eastAsia="zh-CN" w:bidi="ar"/>
        </w:rPr>
        <w:t>500</w:t>
      </w:r>
      <w:r>
        <w:rPr>
          <w:rFonts w:hint="default" w:ascii="Times New Roman" w:hAnsi="Times New Roman" w:eastAsia="仿宋_GB2312" w:cs="Times New Roman"/>
          <w:color w:val="000000"/>
          <w:kern w:val="0"/>
          <w:sz w:val="31"/>
          <w:szCs w:val="31"/>
          <w:lang w:val="en-US" w:eastAsia="zh-CN" w:bidi="ar"/>
        </w:rPr>
        <w:t>强、中国</w:t>
      </w:r>
      <w:r>
        <w:rPr>
          <w:rFonts w:hint="default" w:ascii="Times New Roman" w:hAnsi="Times New Roman" w:eastAsia="宋体" w:cs="Times New Roman"/>
          <w:color w:val="000000"/>
          <w:kern w:val="0"/>
          <w:sz w:val="31"/>
          <w:szCs w:val="31"/>
          <w:lang w:val="en-US" w:eastAsia="zh-CN" w:bidi="ar"/>
        </w:rPr>
        <w:t>500</w:t>
      </w:r>
      <w:r>
        <w:rPr>
          <w:rFonts w:hint="default" w:ascii="Times New Roman" w:hAnsi="Times New Roman" w:eastAsia="仿宋_GB2312" w:cs="Times New Roman"/>
          <w:color w:val="000000"/>
          <w:kern w:val="0"/>
          <w:sz w:val="31"/>
          <w:szCs w:val="31"/>
          <w:lang w:val="en-US" w:eastAsia="zh-CN" w:bidi="ar"/>
        </w:rPr>
        <w:t>强、央企及上市公司等企业，来临朐投资强度不低于</w:t>
      </w:r>
      <w:r>
        <w:rPr>
          <w:rFonts w:hint="default" w:ascii="Times New Roman" w:hAnsi="Times New Roman" w:eastAsia="宋体" w:cs="Times New Roman"/>
          <w:color w:val="000000"/>
          <w:kern w:val="0"/>
          <w:sz w:val="31"/>
          <w:szCs w:val="31"/>
          <w:lang w:val="en-US" w:eastAsia="zh-CN" w:bidi="ar"/>
        </w:rPr>
        <w:t>200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亩的工业项目，按照投资额和亩均税收给予补助。其中，投资不低于</w:t>
      </w:r>
      <w:r>
        <w:rPr>
          <w:rFonts w:hint="default" w:ascii="Times New Roman" w:hAnsi="Times New Roman" w:eastAsia="宋体"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亿元、税收不低于</w:t>
      </w:r>
      <w:r>
        <w:rPr>
          <w:rFonts w:hint="default" w:ascii="Times New Roman" w:hAnsi="Times New Roman" w:eastAsia="宋体" w:cs="Times New Roman"/>
          <w:color w:val="000000"/>
          <w:kern w:val="0"/>
          <w:sz w:val="31"/>
          <w:szCs w:val="31"/>
          <w:lang w:val="en-US" w:eastAsia="zh-CN" w:bidi="ar"/>
        </w:rPr>
        <w:t>20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亩（化工类不低于</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亩）的项目，按照企业缴纳的招拍挂土地出让收入（不含耕地占用税，下同）给予等额补助；自投产达效年度起，企业上缴的增值税、企业所得税地方留成部分前</w:t>
      </w: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年给予等额补助，后</w:t>
      </w: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年给予</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仿宋_GB2312" w:cs="Times New Roman"/>
          <w:color w:val="000000"/>
          <w:kern w:val="0"/>
          <w:sz w:val="31"/>
          <w:szCs w:val="31"/>
          <w:lang w:val="en-US" w:eastAsia="zh-CN" w:bidi="ar"/>
        </w:rPr>
        <w:t>补助。投资不低于</w:t>
      </w:r>
      <w:r>
        <w:rPr>
          <w:rFonts w:hint="default" w:ascii="Times New Roman" w:hAnsi="Times New Roman" w:eastAsia="宋体"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val="en-US" w:eastAsia="zh-CN" w:bidi="ar"/>
        </w:rPr>
        <w:t>亿元、税收不低于</w:t>
      </w:r>
      <w:r>
        <w:rPr>
          <w:rFonts w:hint="default" w:ascii="Times New Roman" w:hAnsi="Times New Roman" w:eastAsia="宋体" w:cs="Times New Roman"/>
          <w:color w:val="000000"/>
          <w:kern w:val="0"/>
          <w:sz w:val="31"/>
          <w:szCs w:val="31"/>
          <w:lang w:val="en-US" w:eastAsia="zh-CN" w:bidi="ar"/>
        </w:rPr>
        <w:t>15</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亩（化工类不低于</w:t>
      </w:r>
      <w:r>
        <w:rPr>
          <w:rFonts w:hint="default" w:ascii="Times New Roman" w:hAnsi="Times New Roman" w:eastAsia="宋体" w:cs="Times New Roman"/>
          <w:color w:val="000000"/>
          <w:kern w:val="0"/>
          <w:sz w:val="31"/>
          <w:szCs w:val="31"/>
          <w:lang w:val="en-US" w:eastAsia="zh-CN" w:bidi="ar"/>
        </w:rPr>
        <w:t>40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亩）的项目，按照企业缴纳的招拍挂土地出让收入给予</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仿宋_GB2312" w:cs="Times New Roman"/>
          <w:color w:val="000000"/>
          <w:kern w:val="0"/>
          <w:sz w:val="31"/>
          <w:szCs w:val="31"/>
          <w:lang w:val="en-US" w:eastAsia="zh-CN" w:bidi="ar"/>
        </w:rPr>
        <w:t>补助。</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对投资不低于</w:t>
      </w: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亿元、投资强度不低于</w:t>
      </w:r>
      <w:r>
        <w:rPr>
          <w:rFonts w:hint="default" w:ascii="Times New Roman" w:hAnsi="Times New Roman" w:eastAsia="宋体" w:cs="Times New Roman"/>
          <w:color w:val="000000"/>
          <w:kern w:val="0"/>
          <w:sz w:val="31"/>
          <w:szCs w:val="31"/>
          <w:lang w:val="en-US" w:eastAsia="zh-CN" w:bidi="ar"/>
        </w:rPr>
        <w:t>200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亩、税收不低于</w:t>
      </w:r>
      <w:r>
        <w:rPr>
          <w:rFonts w:hint="default" w:ascii="Times New Roman" w:hAnsi="Times New Roman" w:eastAsia="宋体"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亩（化工类不低于</w:t>
      </w:r>
      <w:r>
        <w:rPr>
          <w:rFonts w:hint="default" w:ascii="Times New Roman" w:hAnsi="Times New Roman" w:eastAsia="宋体" w:cs="Times New Roman"/>
          <w:color w:val="000000"/>
          <w:kern w:val="0"/>
          <w:sz w:val="31"/>
          <w:szCs w:val="31"/>
          <w:lang w:val="en-US" w:eastAsia="zh-CN" w:bidi="ar"/>
        </w:rPr>
        <w:t>30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亩）的工业项目，按照企业缴纳的招拍挂土地出让收入给予</w:t>
      </w:r>
      <w:r>
        <w:rPr>
          <w:rFonts w:hint="default" w:ascii="Times New Roman" w:hAnsi="Times New Roman" w:eastAsia="宋体" w:cs="Times New Roman"/>
          <w:color w:val="000000"/>
          <w:kern w:val="0"/>
          <w:sz w:val="31"/>
          <w:szCs w:val="31"/>
          <w:lang w:val="en-US" w:eastAsia="zh-CN" w:bidi="ar"/>
        </w:rPr>
        <w:t>30%</w:t>
      </w:r>
      <w:r>
        <w:rPr>
          <w:rFonts w:hint="default" w:ascii="Times New Roman" w:hAnsi="Times New Roman" w:eastAsia="仿宋_GB2312" w:cs="Times New Roman"/>
          <w:color w:val="000000"/>
          <w:kern w:val="0"/>
          <w:sz w:val="31"/>
          <w:szCs w:val="31"/>
          <w:lang w:val="en-US" w:eastAsia="zh-CN" w:bidi="ar"/>
        </w:rPr>
        <w:t>补助。</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现有企业扩大投资符合上述条件的，其缴纳的招拍挂土地出让收入参照</w:t>
      </w: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政策执行。</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4.</w:t>
      </w:r>
      <w:r>
        <w:rPr>
          <w:rFonts w:hint="default" w:ascii="Times New Roman" w:hAnsi="Times New Roman" w:eastAsia="仿宋_GB2312" w:cs="Times New Roman"/>
          <w:color w:val="000000"/>
          <w:kern w:val="0"/>
          <w:sz w:val="31"/>
          <w:szCs w:val="31"/>
          <w:lang w:val="en-US" w:eastAsia="zh-CN" w:bidi="ar"/>
        </w:rPr>
        <w:t>对纳税过百万元企业，新上项目土地指标支出，按照企业上缴的增值税、企业所得税地方留成增量部分给予补助，补助期限最长不超过</w:t>
      </w:r>
      <w:r>
        <w:rPr>
          <w:rFonts w:hint="default" w:ascii="Times New Roman" w:hAnsi="Times New Roman" w:eastAsia="宋体"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val="en-US" w:eastAsia="zh-CN" w:bidi="ar"/>
        </w:rPr>
        <w:t>年。同时对纳税过千万元企业，新上项目自投产达效之日起，第</w:t>
      </w: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年税收不低于</w:t>
      </w:r>
      <w:r>
        <w:rPr>
          <w:rFonts w:hint="default" w:ascii="Times New Roman" w:hAnsi="Times New Roman" w:eastAsia="宋体"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亩（化工项目</w:t>
      </w:r>
      <w:r>
        <w:rPr>
          <w:rFonts w:hint="default" w:ascii="Times New Roman" w:hAnsi="Times New Roman" w:eastAsia="宋体" w:cs="Times New Roman"/>
          <w:color w:val="000000"/>
          <w:kern w:val="0"/>
          <w:sz w:val="31"/>
          <w:szCs w:val="31"/>
          <w:lang w:val="en-US" w:eastAsia="zh-CN" w:bidi="ar"/>
        </w:rPr>
        <w:t>20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亩）的，办理土地手续时缴纳的契税给予等额补助。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Style w:val="12"/>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napToGrid w:val="0"/>
          <w:color w:val="000000" w:themeColor="text1"/>
          <w:sz w:val="32"/>
          <w:szCs w:val="32"/>
          <w:lang w:val="en-US" w:eastAsia="zh-CN"/>
          <w14:textFill>
            <w14:solidFill>
              <w14:schemeClr w14:val="tx1"/>
            </w14:solidFill>
          </w14:textFill>
        </w:rPr>
        <w:t>5.县里对重点在谈项目，将组织相关部门，成立工作专班，协调做好项目推进过程</w:t>
      </w:r>
      <w:r>
        <w:rPr>
          <w:rFonts w:hint="default" w:ascii="Times New Roman" w:hAnsi="Times New Roman" w:eastAsia="仿宋_GB2312" w:cs="Times New Roman"/>
          <w:snapToGrid w:val="0"/>
          <w:sz w:val="32"/>
          <w:szCs w:val="32"/>
          <w:lang w:val="en-US" w:eastAsia="zh-CN"/>
        </w:rPr>
        <w:t>中的各项工作，确保项目快速落地。</w:t>
      </w:r>
      <w:r>
        <w:rPr>
          <w:rStyle w:val="12"/>
          <w:rFonts w:hint="default" w:ascii="Times New Roman" w:hAnsi="Times New Roman" w:eastAsia="仿宋_GB2312" w:cs="Times New Roman"/>
          <w:kern w:val="0"/>
          <w:sz w:val="32"/>
          <w:szCs w:val="32"/>
          <w:lang w:val="en-US" w:eastAsia="zh-CN"/>
        </w:rPr>
        <w:t>对投资强度大、带动能力强、回报率高、绿色安全的项目，可根据项目实际情况实行“一事一议”。</w:t>
      </w:r>
    </w:p>
    <w:p>
      <w:pPr>
        <w:keepNext w:val="0"/>
        <w:keepLines w:val="0"/>
        <w:pageBreakBefore w:val="0"/>
        <w:widowControl w:val="0"/>
        <w:kinsoku/>
        <w:wordWrap/>
        <w:overflowPunct/>
        <w:topLinePunct w:val="0"/>
        <w:autoSpaceDE/>
        <w:autoSpaceDN/>
        <w:bidi w:val="0"/>
        <w:adjustRightInd/>
        <w:snapToGrid w:val="0"/>
        <w:spacing w:afterAutospacing="0" w:line="560" w:lineRule="exact"/>
        <w:ind w:firstLine="420" w:firstLineChars="200"/>
        <w:jc w:val="both"/>
        <w:outlineLvl w:val="1"/>
        <w:rPr>
          <w:rFonts w:hint="default" w:ascii="Times New Roman" w:hAnsi="Times New Roman" w:eastAsia="黑体" w:cs="Times New Roman"/>
          <w:sz w:val="32"/>
          <w:szCs w:val="32"/>
          <w:lang w:val="en-US" w:eastAsia="zh-CN"/>
        </w:rPr>
      </w:pPr>
      <w:bookmarkStart w:id="2" w:name="OLE_LINK10"/>
      <w:r>
        <w:rPr>
          <w:rFonts w:hint="default" w:ascii="Times New Roman" w:hAnsi="Times New Roman" w:cs="Times New Roman"/>
          <w:lang w:val="en-US" w:eastAsia="zh-CN"/>
        </w:rPr>
        <w:t xml:space="preserve">  </w:t>
      </w:r>
      <w:r>
        <w:rPr>
          <w:rFonts w:hint="default" w:ascii="Times New Roman" w:hAnsi="Times New Roman" w:eastAsia="黑体" w:cs="Times New Roman"/>
          <w:sz w:val="32"/>
          <w:szCs w:val="32"/>
          <w:lang w:val="en-US" w:eastAsia="zh-CN"/>
        </w:rPr>
        <w:t>合作方式</w:t>
      </w:r>
      <w:r>
        <w:rPr>
          <w:rStyle w:val="12"/>
          <w:rFonts w:hint="default" w:ascii="Times New Roman" w:hAnsi="Times New Roman" w:eastAsia="仿宋_GB2312" w:cs="Times New Roman"/>
          <w:kern w:val="0"/>
          <w:sz w:val="32"/>
          <w:szCs w:val="32"/>
          <w:lang w:val="en-US" w:eastAsia="zh-CN"/>
        </w:rPr>
        <w:t>：</w:t>
      </w:r>
      <w:r>
        <w:rPr>
          <w:rStyle w:val="12"/>
          <w:rFonts w:hint="default" w:ascii="Times New Roman" w:hAnsi="Times New Roman" w:eastAsia="仿宋_GB2312" w:cs="Times New Roman"/>
          <w:kern w:val="0"/>
          <w:sz w:val="32"/>
          <w:szCs w:val="32"/>
        </w:rPr>
        <w:t>依托临朐铝业集群优势和行业影响力，以铝精深加工和终端产品为主攻方向，面向国内外高端优质铝业生产加工企业，重点招引工业铝材、高端节能门窗、全铝家居、新型建材等项目。</w:t>
      </w:r>
      <w:r>
        <w:rPr>
          <w:rFonts w:hint="default" w:ascii="Times New Roman" w:hAnsi="Times New Roman" w:eastAsia="仿宋_GB2312" w:cs="Times New Roman"/>
          <w:sz w:val="32"/>
          <w:szCs w:val="32"/>
          <w:lang w:eastAsia="zh-CN"/>
        </w:rPr>
        <w:t>独资、</w:t>
      </w:r>
      <w:r>
        <w:rPr>
          <w:rFonts w:hint="default" w:ascii="Times New Roman" w:hAnsi="Times New Roman" w:eastAsia="仿宋_GB2312" w:cs="Times New Roman"/>
          <w:sz w:val="32"/>
          <w:szCs w:val="32"/>
        </w:rPr>
        <w:t>合资、合作或</w:t>
      </w:r>
      <w:r>
        <w:rPr>
          <w:rFonts w:hint="default" w:ascii="Times New Roman" w:hAnsi="Times New Roman" w:eastAsia="仿宋_GB2312" w:cs="Times New Roman"/>
          <w:sz w:val="32"/>
          <w:szCs w:val="32"/>
          <w:lang w:eastAsia="zh-CN"/>
        </w:rPr>
        <w:t>入股均可。</w:t>
      </w:r>
      <w:bookmarkEnd w:id="2"/>
    </w:p>
    <w:p>
      <w:pPr>
        <w:keepNext w:val="0"/>
        <w:keepLines w:val="0"/>
        <w:pageBreakBefore w:val="0"/>
        <w:tabs>
          <w:tab w:val="left" w:pos="765"/>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12"/>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sz w:val="32"/>
          <w:szCs w:val="32"/>
          <w:lang w:val="en-US" w:eastAsia="zh-CN"/>
        </w:rPr>
        <w:t>项目联系人及联系方式：</w:t>
      </w:r>
      <w:bookmarkStart w:id="3" w:name="OLE_LINK1"/>
      <w:r>
        <w:rPr>
          <w:rStyle w:val="12"/>
          <w:rFonts w:hint="default" w:ascii="Times New Roman" w:hAnsi="Times New Roman" w:eastAsia="仿宋_GB2312" w:cs="Times New Roman"/>
          <w:kern w:val="0"/>
          <w:sz w:val="32"/>
          <w:szCs w:val="32"/>
          <w:lang w:val="en-US" w:eastAsia="zh-CN"/>
        </w:rPr>
        <w:t>宋 健  15853657681</w:t>
      </w:r>
    </w:p>
    <w:p>
      <w:pPr>
        <w:keepNext w:val="0"/>
        <w:keepLines w:val="0"/>
        <w:pageBreakBefore w:val="0"/>
        <w:tabs>
          <w:tab w:val="left" w:pos="765"/>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12"/>
          <w:rFonts w:hint="default" w:ascii="Times New Roman" w:hAnsi="Times New Roman" w:eastAsia="仿宋_GB2312" w:cs="Times New Roman"/>
          <w:kern w:val="0"/>
          <w:sz w:val="32"/>
          <w:szCs w:val="32"/>
          <w:lang w:val="en-US" w:eastAsia="zh-CN"/>
        </w:rPr>
        <w:sectPr>
          <w:pgSz w:w="11906" w:h="16838"/>
          <w:pgMar w:top="2211" w:right="1587" w:bottom="2098" w:left="1587" w:header="851" w:footer="992" w:gutter="0"/>
          <w:pgNumType w:fmt="decimal"/>
          <w:cols w:space="720" w:num="1"/>
          <w:docGrid w:type="lines" w:linePitch="312" w:charSpace="0"/>
        </w:sectPr>
      </w:pPr>
      <w:r>
        <w:rPr>
          <w:rStyle w:val="12"/>
          <w:rFonts w:hint="default" w:ascii="Times New Roman" w:hAnsi="Times New Roman" w:eastAsia="仿宋_GB2312" w:cs="Times New Roman"/>
          <w:kern w:val="0"/>
          <w:sz w:val="32"/>
          <w:szCs w:val="32"/>
          <w:lang w:val="en-US" w:eastAsia="zh-CN"/>
        </w:rPr>
        <w:t xml:space="preserve"> </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60" w:lineRule="exact"/>
        <w:ind w:left="0" w:lef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二、新材料产业园项目（临朐县）</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60" w:lineRule="exact"/>
        <w:ind w:left="0" w:leftChars="0" w:firstLine="640" w:firstLineChars="200"/>
        <w:jc w:val="both"/>
        <w:textAlignment w:val="auto"/>
        <w:outlineLvl w:val="9"/>
        <w:rPr>
          <w:rStyle w:val="12"/>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sz w:val="32"/>
          <w:szCs w:val="32"/>
          <w:lang w:val="en-US" w:eastAsia="zh-CN"/>
        </w:rPr>
        <w:t>项目名称：</w:t>
      </w:r>
      <w:r>
        <w:rPr>
          <w:rFonts w:hint="default" w:ascii="Times New Roman" w:hAnsi="Times New Roman" w:eastAsia="仿宋_GB2312" w:cs="Times New Roman"/>
          <w:sz w:val="32"/>
          <w:szCs w:val="32"/>
          <w:lang w:val="en-US" w:eastAsia="zh-CN"/>
        </w:rPr>
        <w:t>新材料产业园</w:t>
      </w:r>
      <w:r>
        <w:rPr>
          <w:rStyle w:val="12"/>
          <w:rFonts w:hint="default" w:ascii="Times New Roman" w:hAnsi="Times New Roman" w:eastAsia="仿宋_GB2312" w:cs="Times New Roman"/>
          <w:kern w:val="0"/>
          <w:sz w:val="32"/>
          <w:szCs w:val="32"/>
          <w:lang w:val="en-US" w:eastAsia="zh-CN"/>
        </w:rPr>
        <w:t>项目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项目总投资：</w:t>
      </w:r>
      <w:r>
        <w:rPr>
          <w:rStyle w:val="12"/>
          <w:rFonts w:hint="default" w:ascii="Times New Roman" w:hAnsi="Times New Roman" w:eastAsia="仿宋_GB2312" w:cs="Times New Roman"/>
          <w:kern w:val="0"/>
          <w:sz w:val="32"/>
          <w:szCs w:val="32"/>
          <w:lang w:val="en-US" w:eastAsia="zh-CN"/>
        </w:rPr>
        <w:t>80</w:t>
      </w:r>
      <w:r>
        <w:rPr>
          <w:rStyle w:val="12"/>
          <w:rFonts w:hint="default" w:ascii="Times New Roman" w:hAnsi="Times New Roman" w:eastAsia="仿宋_GB2312" w:cs="Times New Roman"/>
          <w:kern w:val="0"/>
          <w:sz w:val="32"/>
          <w:szCs w:val="32"/>
        </w:rPr>
        <w:t>亿元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2"/>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sz w:val="32"/>
          <w:szCs w:val="32"/>
          <w:lang w:val="en-US" w:eastAsia="zh-CN"/>
        </w:rPr>
        <w:t>产业分类：</w:t>
      </w:r>
      <w:r>
        <w:rPr>
          <w:rStyle w:val="12"/>
          <w:rFonts w:hint="default" w:ascii="Times New Roman" w:hAnsi="Times New Roman" w:eastAsia="仿宋_GB2312" w:cs="Times New Roman"/>
          <w:kern w:val="0"/>
          <w:sz w:val="32"/>
          <w:szCs w:val="32"/>
          <w:lang w:val="en-US" w:eastAsia="zh-CN"/>
        </w:rPr>
        <w:t>特色园区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建设地址：</w:t>
      </w:r>
      <w:r>
        <w:rPr>
          <w:rFonts w:hint="default" w:ascii="Times New Roman" w:hAnsi="Times New Roman" w:eastAsia="仿宋_GB2312" w:cs="Times New Roman"/>
          <w:sz w:val="32"/>
          <w:szCs w:val="32"/>
          <w:lang w:eastAsia="zh-CN"/>
        </w:rPr>
        <w:t>潍坊市</w:t>
      </w:r>
      <w:r>
        <w:rPr>
          <w:rFonts w:hint="default" w:ascii="Times New Roman" w:hAnsi="Times New Roman" w:eastAsia="仿宋_GB2312" w:cs="Times New Roman"/>
          <w:sz w:val="32"/>
          <w:szCs w:val="32"/>
          <w:lang w:val="en-US" w:eastAsia="zh-CN"/>
        </w:rPr>
        <w:t>临朐县龙山</w:t>
      </w:r>
      <w:r>
        <w:rPr>
          <w:rFonts w:hint="eastAsia" w:ascii="Times New Roman" w:hAnsi="Times New Roman" w:eastAsia="仿宋_GB2312" w:cs="Times New Roman"/>
          <w:sz w:val="32"/>
          <w:szCs w:val="32"/>
          <w:lang w:val="en-US" w:eastAsia="zh-CN"/>
        </w:rPr>
        <w:t>新材料产业发展服务中心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Style w:val="12"/>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sz w:val="32"/>
          <w:szCs w:val="32"/>
          <w:lang w:val="en-US" w:eastAsia="zh-CN"/>
        </w:rPr>
        <w:t>项目介绍：</w:t>
      </w:r>
      <w:r>
        <w:rPr>
          <w:rStyle w:val="12"/>
          <w:rFonts w:hint="default" w:ascii="Times New Roman" w:hAnsi="Times New Roman" w:eastAsia="仿宋_GB2312" w:cs="Times New Roman"/>
          <w:kern w:val="0"/>
          <w:sz w:val="32"/>
          <w:szCs w:val="32"/>
          <w:lang w:val="en-US" w:eastAsia="zh-CN"/>
        </w:rPr>
        <w:t>园区位于县城东北部，北至龙园路，南至榆前路，西至蟠龙山路，东至新龙路。以山东省人民政府批复的临朐化工产业园为依托，总规划面积6.4平方公里，聘请石油化学工业联合会精准把脉，瞄准金属新材料、有机硅、高分子材料、健康医药等领域，建成高科技孵化中心，配套建设居民生活区、教育医疗区、商业服务区，全力打造“安全、环保、绿色、高效”的现代化产业园。目前园内已落户联科新材料、雷奥新能源、三义实业、宝龙达实业、东临新材料、志特新材料等骨干企业18家，其中化工企业9家，硅酮胶、高分子新材料、功能性聚合物助剂等诸多产品在国内具有较强市场竞争力。2020年实现营业收入59亿元，税收2.9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2"/>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sz w:val="32"/>
          <w:szCs w:val="32"/>
          <w:lang w:val="en-US" w:eastAsia="zh-CN"/>
        </w:rPr>
        <w:t>基础设施配套条件及政策服务：</w:t>
      </w:r>
      <w:r>
        <w:rPr>
          <w:rStyle w:val="12"/>
          <w:rFonts w:hint="default" w:ascii="Times New Roman" w:hAnsi="Times New Roman" w:eastAsia="仿宋_GB2312" w:cs="Times New Roman"/>
          <w:kern w:val="0"/>
          <w:sz w:val="32"/>
          <w:szCs w:val="32"/>
          <w:lang w:val="en-US" w:eastAsia="zh-CN"/>
        </w:rPr>
        <w:t>新材料产业园北临309国道，南临省道仲临路，地处临朐、青州、昌乐中心区域，距长深高速入口5km，交通四通八达，整个项目区达到“七通一平”标准，配套设施完善，地下管网实现雨污分离，110kv变电站、鲁龙天然气门站、第三污水处理厂、绿源热力、启迪环境等配套项目齐全，建有特勤消防站一处，具备承载高端精细化工项目能力。按照“企业集聚、产业集群、要素集约、服务集成”要求，组建园区专门服务机构，实行专业化、智慧化管理，加大政策扶持力度，打造精简高效的营商环境。</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eastAsia="仿宋_GB2312" w:cs="Times New Roman"/>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政策服务：</w:t>
      </w: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对世界</w:t>
      </w:r>
      <w:r>
        <w:rPr>
          <w:rFonts w:hint="default" w:ascii="Times New Roman" w:hAnsi="Times New Roman" w:eastAsia="宋体" w:cs="Times New Roman"/>
          <w:color w:val="000000"/>
          <w:kern w:val="0"/>
          <w:sz w:val="31"/>
          <w:szCs w:val="31"/>
          <w:lang w:val="en-US" w:eastAsia="zh-CN" w:bidi="ar"/>
        </w:rPr>
        <w:t>500</w:t>
      </w:r>
      <w:r>
        <w:rPr>
          <w:rFonts w:hint="default" w:ascii="Times New Roman" w:hAnsi="Times New Roman" w:eastAsia="仿宋_GB2312" w:cs="Times New Roman"/>
          <w:color w:val="000000"/>
          <w:kern w:val="0"/>
          <w:sz w:val="31"/>
          <w:szCs w:val="31"/>
          <w:lang w:val="en-US" w:eastAsia="zh-CN" w:bidi="ar"/>
        </w:rPr>
        <w:t>强、中国</w:t>
      </w:r>
      <w:r>
        <w:rPr>
          <w:rFonts w:hint="default" w:ascii="Times New Roman" w:hAnsi="Times New Roman" w:eastAsia="宋体" w:cs="Times New Roman"/>
          <w:color w:val="000000"/>
          <w:kern w:val="0"/>
          <w:sz w:val="31"/>
          <w:szCs w:val="31"/>
          <w:lang w:val="en-US" w:eastAsia="zh-CN" w:bidi="ar"/>
        </w:rPr>
        <w:t>500</w:t>
      </w:r>
      <w:r>
        <w:rPr>
          <w:rFonts w:hint="default" w:ascii="Times New Roman" w:hAnsi="Times New Roman" w:eastAsia="仿宋_GB2312" w:cs="Times New Roman"/>
          <w:color w:val="000000"/>
          <w:kern w:val="0"/>
          <w:sz w:val="31"/>
          <w:szCs w:val="31"/>
          <w:lang w:val="en-US" w:eastAsia="zh-CN" w:bidi="ar"/>
        </w:rPr>
        <w:t>强、央企及上市公司等企业，来临朐投资强度不低于</w:t>
      </w:r>
      <w:r>
        <w:rPr>
          <w:rFonts w:hint="default" w:ascii="Times New Roman" w:hAnsi="Times New Roman" w:eastAsia="宋体" w:cs="Times New Roman"/>
          <w:color w:val="000000"/>
          <w:kern w:val="0"/>
          <w:sz w:val="31"/>
          <w:szCs w:val="31"/>
          <w:lang w:val="en-US" w:eastAsia="zh-CN" w:bidi="ar"/>
        </w:rPr>
        <w:t>200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亩的工业项目，按照投资额和亩均税收给予补助。其中，投资不低于</w:t>
      </w:r>
      <w:r>
        <w:rPr>
          <w:rFonts w:hint="default" w:ascii="Times New Roman" w:hAnsi="Times New Roman" w:eastAsia="宋体"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亿元、税收不低于</w:t>
      </w:r>
      <w:r>
        <w:rPr>
          <w:rFonts w:hint="default" w:ascii="Times New Roman" w:hAnsi="Times New Roman" w:eastAsia="宋体" w:cs="Times New Roman"/>
          <w:color w:val="000000"/>
          <w:kern w:val="0"/>
          <w:sz w:val="31"/>
          <w:szCs w:val="31"/>
          <w:lang w:val="en-US" w:eastAsia="zh-CN" w:bidi="ar"/>
        </w:rPr>
        <w:t>20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亩（化工类不低于</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亩）的项目，按照企业缴纳的招拍挂土地出让收入（不含耕地占用税，下同）给予等额补助；自投产达效年度起，企业上缴的增值税、企业所得税地方留成部分前</w:t>
      </w: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年给予等额补助，后</w:t>
      </w: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年给予</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仿宋_GB2312" w:cs="Times New Roman"/>
          <w:color w:val="000000"/>
          <w:kern w:val="0"/>
          <w:sz w:val="31"/>
          <w:szCs w:val="31"/>
          <w:lang w:val="en-US" w:eastAsia="zh-CN" w:bidi="ar"/>
        </w:rPr>
        <w:t>补助。投资不低于</w:t>
      </w:r>
      <w:r>
        <w:rPr>
          <w:rFonts w:hint="default" w:ascii="Times New Roman" w:hAnsi="Times New Roman" w:eastAsia="宋体"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val="en-US" w:eastAsia="zh-CN" w:bidi="ar"/>
        </w:rPr>
        <w:t>亿元、税收不低于</w:t>
      </w:r>
      <w:r>
        <w:rPr>
          <w:rFonts w:hint="default" w:ascii="Times New Roman" w:hAnsi="Times New Roman" w:eastAsia="宋体" w:cs="Times New Roman"/>
          <w:color w:val="000000"/>
          <w:kern w:val="0"/>
          <w:sz w:val="31"/>
          <w:szCs w:val="31"/>
          <w:lang w:val="en-US" w:eastAsia="zh-CN" w:bidi="ar"/>
        </w:rPr>
        <w:t>15</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亩（化工类不低于</w:t>
      </w:r>
      <w:r>
        <w:rPr>
          <w:rFonts w:hint="default" w:ascii="Times New Roman" w:hAnsi="Times New Roman" w:eastAsia="宋体" w:cs="Times New Roman"/>
          <w:color w:val="000000"/>
          <w:kern w:val="0"/>
          <w:sz w:val="31"/>
          <w:szCs w:val="31"/>
          <w:lang w:val="en-US" w:eastAsia="zh-CN" w:bidi="ar"/>
        </w:rPr>
        <w:t>40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亩）的项目，按照企业缴纳的招拍挂土地出让收入给予</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仿宋_GB2312" w:cs="Times New Roman"/>
          <w:color w:val="000000"/>
          <w:kern w:val="0"/>
          <w:sz w:val="31"/>
          <w:szCs w:val="31"/>
          <w:lang w:val="en-US" w:eastAsia="zh-CN" w:bidi="ar"/>
        </w:rPr>
        <w:t>补助。</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对投资不低于</w:t>
      </w: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亿元、投资强度不低于</w:t>
      </w:r>
      <w:r>
        <w:rPr>
          <w:rFonts w:hint="default" w:ascii="Times New Roman" w:hAnsi="Times New Roman" w:eastAsia="宋体" w:cs="Times New Roman"/>
          <w:color w:val="000000"/>
          <w:kern w:val="0"/>
          <w:sz w:val="31"/>
          <w:szCs w:val="31"/>
          <w:lang w:val="en-US" w:eastAsia="zh-CN" w:bidi="ar"/>
        </w:rPr>
        <w:t>200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亩、税收不低于</w:t>
      </w:r>
      <w:r>
        <w:rPr>
          <w:rFonts w:hint="default" w:ascii="Times New Roman" w:hAnsi="Times New Roman" w:eastAsia="宋体"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亩（化工类不低于</w:t>
      </w:r>
      <w:r>
        <w:rPr>
          <w:rFonts w:hint="default" w:ascii="Times New Roman" w:hAnsi="Times New Roman" w:eastAsia="宋体" w:cs="Times New Roman"/>
          <w:color w:val="000000"/>
          <w:kern w:val="0"/>
          <w:sz w:val="31"/>
          <w:szCs w:val="31"/>
          <w:lang w:val="en-US" w:eastAsia="zh-CN" w:bidi="ar"/>
        </w:rPr>
        <w:t>30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亩）的工业项目，按照企业缴纳的招拍挂土地出让收入给予</w:t>
      </w:r>
      <w:r>
        <w:rPr>
          <w:rFonts w:hint="default" w:ascii="Times New Roman" w:hAnsi="Times New Roman" w:eastAsia="宋体" w:cs="Times New Roman"/>
          <w:color w:val="000000"/>
          <w:kern w:val="0"/>
          <w:sz w:val="31"/>
          <w:szCs w:val="31"/>
          <w:lang w:val="en-US" w:eastAsia="zh-CN" w:bidi="ar"/>
        </w:rPr>
        <w:t>30%</w:t>
      </w:r>
      <w:r>
        <w:rPr>
          <w:rFonts w:hint="default" w:ascii="Times New Roman" w:hAnsi="Times New Roman" w:eastAsia="仿宋_GB2312" w:cs="Times New Roman"/>
          <w:color w:val="000000"/>
          <w:kern w:val="0"/>
          <w:sz w:val="31"/>
          <w:szCs w:val="31"/>
          <w:lang w:val="en-US" w:eastAsia="zh-CN" w:bidi="ar"/>
        </w:rPr>
        <w:t>补助。</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现有企业扩大投资符合上述条件的，其缴纳的招拍挂土地出让收入参照</w:t>
      </w: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政策执行。</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4.</w:t>
      </w:r>
      <w:r>
        <w:rPr>
          <w:rFonts w:hint="default" w:ascii="Times New Roman" w:hAnsi="Times New Roman" w:eastAsia="仿宋_GB2312" w:cs="Times New Roman"/>
          <w:color w:val="000000"/>
          <w:kern w:val="0"/>
          <w:sz w:val="31"/>
          <w:szCs w:val="31"/>
          <w:lang w:val="en-US" w:eastAsia="zh-CN" w:bidi="ar"/>
        </w:rPr>
        <w:t>对纳税过百万元企业，新上项目土地指标支出，按照企业上缴的增值税、企业所得税地方留成增量部分给予补助，补助期限最长不超过</w:t>
      </w:r>
      <w:r>
        <w:rPr>
          <w:rFonts w:hint="default" w:ascii="Times New Roman" w:hAnsi="Times New Roman" w:eastAsia="宋体"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val="en-US" w:eastAsia="zh-CN" w:bidi="ar"/>
        </w:rPr>
        <w:t>年。同时对纳税过千万元企业，新上项目自投产达效之日起，第</w:t>
      </w: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年税收不低于</w:t>
      </w:r>
      <w:r>
        <w:rPr>
          <w:rFonts w:hint="default" w:ascii="Times New Roman" w:hAnsi="Times New Roman" w:eastAsia="宋体"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亩（化工项目</w:t>
      </w:r>
      <w:r>
        <w:rPr>
          <w:rFonts w:hint="default" w:ascii="Times New Roman" w:hAnsi="Times New Roman" w:eastAsia="宋体" w:cs="Times New Roman"/>
          <w:color w:val="000000"/>
          <w:kern w:val="0"/>
          <w:sz w:val="31"/>
          <w:szCs w:val="31"/>
          <w:lang w:val="en-US" w:eastAsia="zh-CN" w:bidi="ar"/>
        </w:rPr>
        <w:t>20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亩）的，办理土地手续时缴纳的契税给予等额补助。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Style w:val="12"/>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napToGrid w:val="0"/>
          <w:color w:val="000000" w:themeColor="text1"/>
          <w:sz w:val="32"/>
          <w:szCs w:val="32"/>
          <w:lang w:val="en-US" w:eastAsia="zh-CN"/>
          <w14:textFill>
            <w14:solidFill>
              <w14:schemeClr w14:val="tx1"/>
            </w14:solidFill>
          </w14:textFill>
        </w:rPr>
        <w:t>5.县里对重点在谈项目，将组织相关部门，成立工作专班，协调做好项目推进过程</w:t>
      </w:r>
      <w:r>
        <w:rPr>
          <w:rFonts w:hint="default" w:ascii="Times New Roman" w:hAnsi="Times New Roman" w:eastAsia="仿宋_GB2312" w:cs="Times New Roman"/>
          <w:snapToGrid w:val="0"/>
          <w:sz w:val="32"/>
          <w:szCs w:val="32"/>
          <w:lang w:val="en-US" w:eastAsia="zh-CN"/>
        </w:rPr>
        <w:t>中的各项工作，确保项目快速落地。</w:t>
      </w:r>
      <w:r>
        <w:rPr>
          <w:rStyle w:val="12"/>
          <w:rFonts w:hint="default" w:ascii="Times New Roman" w:hAnsi="Times New Roman" w:eastAsia="仿宋_GB2312" w:cs="Times New Roman"/>
          <w:kern w:val="0"/>
          <w:sz w:val="32"/>
          <w:szCs w:val="32"/>
          <w:lang w:val="en-US" w:eastAsia="zh-CN"/>
        </w:rPr>
        <w:t>对投资强度大、带动能力强、回报率高、绿色安全的项目，可根据项目实际情况实行“一事一议”。</w:t>
      </w:r>
    </w:p>
    <w:p>
      <w:pPr>
        <w:keepNext w:val="0"/>
        <w:keepLines w:val="0"/>
        <w:pageBreakBefore w:val="0"/>
        <w:tabs>
          <w:tab w:val="left" w:pos="765"/>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合作方式</w:t>
      </w:r>
      <w:r>
        <w:rPr>
          <w:rStyle w:val="12"/>
          <w:rFonts w:hint="default" w:ascii="Times New Roman" w:hAnsi="Times New Roman" w:eastAsia="仿宋_GB2312" w:cs="Times New Roman"/>
          <w:kern w:val="0"/>
          <w:sz w:val="32"/>
          <w:szCs w:val="32"/>
          <w:lang w:val="en-US" w:eastAsia="zh-CN"/>
        </w:rPr>
        <w:t>：项目</w:t>
      </w:r>
      <w:r>
        <w:rPr>
          <w:rStyle w:val="12"/>
          <w:rFonts w:hint="default" w:ascii="Times New Roman" w:hAnsi="Times New Roman" w:eastAsia="仿宋_GB2312" w:cs="Times New Roman"/>
          <w:kern w:val="0"/>
          <w:sz w:val="32"/>
          <w:szCs w:val="32"/>
        </w:rPr>
        <w:t>重点招引化工新材料、精细化工、新型煤化工等一批符合国家政策导向、产业关联度高、科技含量高、产品附加值高的大项目、好项目，打造新的经济增长极。</w:t>
      </w:r>
      <w:r>
        <w:rPr>
          <w:rFonts w:hint="default" w:ascii="Times New Roman" w:hAnsi="Times New Roman" w:eastAsia="仿宋_GB2312" w:cs="Times New Roman"/>
          <w:sz w:val="32"/>
          <w:szCs w:val="32"/>
          <w:lang w:eastAsia="zh-CN"/>
        </w:rPr>
        <w:t>独资、</w:t>
      </w:r>
      <w:r>
        <w:rPr>
          <w:rFonts w:hint="default" w:ascii="Times New Roman" w:hAnsi="Times New Roman" w:eastAsia="仿宋_GB2312" w:cs="Times New Roman"/>
          <w:sz w:val="32"/>
          <w:szCs w:val="32"/>
        </w:rPr>
        <w:t>合资、合作或</w:t>
      </w:r>
      <w:r>
        <w:rPr>
          <w:rFonts w:hint="default" w:ascii="Times New Roman" w:hAnsi="Times New Roman" w:eastAsia="仿宋_GB2312" w:cs="Times New Roman"/>
          <w:sz w:val="32"/>
          <w:szCs w:val="32"/>
          <w:lang w:eastAsia="zh-CN"/>
        </w:rPr>
        <w:t>入股均可。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项目联系人及联系方式：</w:t>
      </w:r>
      <w:r>
        <w:rPr>
          <w:rFonts w:hint="default" w:ascii="Times New Roman" w:hAnsi="Times New Roman" w:eastAsia="仿宋_GB2312" w:cs="Times New Roman"/>
          <w:kern w:val="0"/>
          <w:sz w:val="32"/>
          <w:szCs w:val="32"/>
          <w:lang w:eastAsia="zh-CN"/>
        </w:rPr>
        <w:t>李</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勇</w:t>
      </w:r>
      <w:r>
        <w:rPr>
          <w:rFonts w:hint="default" w:ascii="Times New Roman" w:hAnsi="Times New Roman" w:eastAsia="仿宋_GB2312" w:cs="Times New Roman"/>
          <w:kern w:val="0"/>
          <w:sz w:val="32"/>
          <w:szCs w:val="32"/>
          <w:lang w:val="en-US" w:eastAsia="zh-CN"/>
        </w:rPr>
        <w:t xml:space="preserve"> 13780832029</w:t>
      </w:r>
    </w:p>
    <w:p>
      <w:pPr>
        <w:pStyle w:val="2"/>
        <w:pageBreakBefore w:val="0"/>
        <w:kinsoku/>
        <w:wordWrap/>
        <w:overflowPunct/>
        <w:topLinePunct w:val="0"/>
        <w:autoSpaceDE/>
        <w:autoSpaceDN/>
        <w:bidi w:val="0"/>
        <w:adjustRightInd/>
        <w:spacing w:line="560" w:lineRule="exact"/>
        <w:jc w:val="both"/>
        <w:rPr>
          <w:rFonts w:hint="default" w:ascii="Times New Roman" w:hAnsi="Times New Roman" w:cs="Times New Roman"/>
          <w:lang w:val="en-US" w:eastAsia="zh-CN"/>
        </w:rPr>
        <w:sectPr>
          <w:pgSz w:w="11906" w:h="16838"/>
          <w:pgMar w:top="1474" w:right="1417" w:bottom="1417" w:left="1417"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2"/>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sz w:val="32"/>
          <w:szCs w:val="32"/>
          <w:lang w:val="en-US" w:eastAsia="zh-CN"/>
        </w:rPr>
        <w:t>三、</w:t>
      </w:r>
      <w:r>
        <w:rPr>
          <w:rStyle w:val="12"/>
          <w:rFonts w:hint="default" w:ascii="Times New Roman" w:hAnsi="Times New Roman" w:eastAsia="黑体" w:cs="Times New Roman"/>
          <w:kern w:val="0"/>
          <w:sz w:val="32"/>
          <w:szCs w:val="32"/>
          <w:lang w:val="en-US" w:eastAsia="zh-CN"/>
        </w:rPr>
        <w:t>高端食品产业园项目（临朐县）</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2"/>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sz w:val="32"/>
          <w:szCs w:val="32"/>
          <w:lang w:val="en-US" w:eastAsia="zh-CN"/>
        </w:rPr>
        <w:t>项目名称：</w:t>
      </w:r>
      <w:r>
        <w:rPr>
          <w:rStyle w:val="12"/>
          <w:rFonts w:hint="default" w:ascii="Times New Roman" w:hAnsi="Times New Roman" w:eastAsia="仿宋_GB2312" w:cs="Times New Roman"/>
          <w:kern w:val="0"/>
          <w:sz w:val="32"/>
          <w:szCs w:val="32"/>
          <w:lang w:val="en-US" w:eastAsia="zh-CN"/>
        </w:rPr>
        <w:t>高端食品产业园项目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项目总投资：</w:t>
      </w:r>
      <w:r>
        <w:rPr>
          <w:rStyle w:val="12"/>
          <w:rFonts w:hint="default" w:ascii="Times New Roman" w:hAnsi="Times New Roman" w:eastAsia="仿宋_GB2312" w:cs="Times New Roman"/>
          <w:kern w:val="0"/>
          <w:sz w:val="32"/>
          <w:szCs w:val="32"/>
          <w:lang w:val="en-US" w:eastAsia="zh-CN"/>
        </w:rPr>
        <w:t>100</w:t>
      </w:r>
      <w:r>
        <w:rPr>
          <w:rStyle w:val="12"/>
          <w:rFonts w:hint="default" w:ascii="Times New Roman" w:hAnsi="Times New Roman" w:eastAsia="仿宋_GB2312" w:cs="Times New Roman"/>
          <w:kern w:val="0"/>
          <w:sz w:val="32"/>
          <w:szCs w:val="32"/>
        </w:rPr>
        <w:t>亿元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2"/>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sz w:val="32"/>
          <w:szCs w:val="32"/>
          <w:lang w:val="en-US" w:eastAsia="zh-CN"/>
        </w:rPr>
        <w:t>产业分类：</w:t>
      </w:r>
      <w:r>
        <w:rPr>
          <w:rStyle w:val="12"/>
          <w:rFonts w:hint="default" w:ascii="Times New Roman" w:hAnsi="Times New Roman" w:eastAsia="仿宋_GB2312" w:cs="Times New Roman"/>
          <w:kern w:val="0"/>
          <w:sz w:val="32"/>
          <w:szCs w:val="32"/>
          <w:lang w:val="en-US" w:eastAsia="zh-CN"/>
        </w:rPr>
        <w:t>特色园区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val="en-US" w:eastAsia="zh-CN"/>
        </w:rPr>
        <w:t>建设地址：</w:t>
      </w:r>
      <w:r>
        <w:rPr>
          <w:rFonts w:hint="default" w:ascii="Times New Roman" w:hAnsi="Times New Roman" w:eastAsia="仿宋_GB2312" w:cs="Times New Roman"/>
          <w:sz w:val="32"/>
          <w:szCs w:val="32"/>
          <w:lang w:eastAsia="zh-CN"/>
        </w:rPr>
        <w:t>潍坊市</w:t>
      </w:r>
      <w:r>
        <w:rPr>
          <w:rFonts w:hint="default" w:ascii="Times New Roman" w:hAnsi="Times New Roman" w:eastAsia="仿宋_GB2312" w:cs="Times New Roman"/>
          <w:sz w:val="32"/>
          <w:szCs w:val="32"/>
        </w:rPr>
        <w:t>临朐县</w:t>
      </w:r>
      <w:r>
        <w:rPr>
          <w:rFonts w:hint="default" w:ascii="Times New Roman" w:hAnsi="Times New Roman" w:eastAsia="仿宋_GB2312" w:cs="Times New Roman"/>
          <w:sz w:val="32"/>
          <w:szCs w:val="32"/>
          <w:lang w:val="en-US" w:eastAsia="zh-CN"/>
        </w:rPr>
        <w:t>城关街道</w:t>
      </w:r>
    </w:p>
    <w:p>
      <w:pPr>
        <w:spacing w:line="560" w:lineRule="exact"/>
        <w:ind w:firstLine="640" w:firstLineChars="200"/>
        <w:rPr>
          <w:rStyle w:val="12"/>
          <w:rFonts w:hint="default" w:ascii="Times New Roman" w:hAnsi="Times New Roman" w:eastAsia="仿宋_GB2312" w:cs="Times New Roman"/>
          <w:kern w:val="0"/>
          <w:sz w:val="32"/>
          <w:szCs w:val="32"/>
        </w:rPr>
      </w:pPr>
      <w:r>
        <w:rPr>
          <w:rFonts w:hint="default" w:ascii="Times New Roman" w:hAnsi="Times New Roman" w:eastAsia="黑体" w:cs="Times New Roman"/>
          <w:sz w:val="32"/>
          <w:szCs w:val="32"/>
          <w:lang w:val="en-US" w:eastAsia="zh-CN"/>
        </w:rPr>
        <w:t>项目概况：</w:t>
      </w:r>
      <w:bookmarkStart w:id="4" w:name="OLE_LINK17"/>
      <w:r>
        <w:rPr>
          <w:rStyle w:val="12"/>
          <w:rFonts w:hint="default" w:ascii="Times New Roman" w:hAnsi="Times New Roman" w:eastAsia="仿宋_GB2312" w:cs="Times New Roman"/>
          <w:kern w:val="0"/>
          <w:sz w:val="32"/>
          <w:szCs w:val="32"/>
          <w:lang w:val="en-US" w:eastAsia="zh-CN"/>
        </w:rPr>
        <w:t>产业园总规划面积6.63平方公里，</w:t>
      </w:r>
      <w:r>
        <w:rPr>
          <w:rFonts w:hint="default" w:ascii="Times New Roman" w:hAnsi="Times New Roman" w:eastAsia="仿宋_GB2312" w:cs="Times New Roman"/>
          <w:color w:val="000000"/>
          <w:sz w:val="32"/>
          <w:szCs w:val="32"/>
        </w:rPr>
        <w:t>以“五横六纵”棋盘式道路为界，主要分为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五区一平台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食品及饮料制造区、农副产品加工区、教育园区、生态居住区、生态农业示范区和公共服务平台。其中教育园区、生态居住区为配套项目，位于园区南部和中部位置；重点项目规划四个单元，分别为：食品及饮料制造区、农副产品加工区、生态农业示范区和公共服务平台，位于园区东部和西部。</w:t>
      </w:r>
      <w:r>
        <w:rPr>
          <w:rStyle w:val="12"/>
          <w:rFonts w:hint="default" w:ascii="Times New Roman" w:hAnsi="Times New Roman" w:eastAsia="仿宋_GB2312" w:cs="Times New Roman"/>
          <w:kern w:val="0"/>
          <w:sz w:val="32"/>
          <w:szCs w:val="32"/>
          <w:lang w:val="en-US" w:eastAsia="zh-CN"/>
        </w:rPr>
        <w:t>临朐县食品行业企业众多，目前，城关街道镇域内以伊利乳业为龙头，有秦池酒业、广华肉类、第一春、神力食品等50余家食品加工产业，产业集聚初具规模，上下游带动作用明显。产品涉及乳制品、肉制品、山楂制品、高端定制食品等多种食品加工及销售。该地块紧邻潍坊伊利乳业有限责任公司，借助行业龙头企业品牌优势，</w:t>
      </w:r>
      <w:r>
        <w:rPr>
          <w:rStyle w:val="12"/>
          <w:rFonts w:hint="default" w:ascii="Times New Roman" w:hAnsi="Times New Roman" w:eastAsia="仿宋_GB2312" w:cs="Times New Roman"/>
          <w:kern w:val="0"/>
          <w:sz w:val="32"/>
          <w:szCs w:val="32"/>
        </w:rPr>
        <w:t>立足临朐生态环境和农产品优势，聚力招引国内外高端食品企业入驻，打造集食品深加工、冷链物流、电子商务、技术研发、检验检测于一体的食品专业化产业集聚区</w:t>
      </w:r>
      <w:r>
        <w:rPr>
          <w:rStyle w:val="12"/>
          <w:rFonts w:hint="default" w:ascii="Times New Roman" w:hAnsi="Times New Roman" w:eastAsia="仿宋_GB2312" w:cs="Times New Roman"/>
          <w:kern w:val="0"/>
          <w:sz w:val="32"/>
          <w:szCs w:val="32"/>
          <w:lang w:val="en-US" w:eastAsia="zh-CN"/>
        </w:rPr>
        <w:t>。</w:t>
      </w:r>
    </w:p>
    <w:bookmarkEnd w:id="4"/>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基础设施配套条件及政策服务：</w:t>
      </w:r>
      <w:r>
        <w:rPr>
          <w:rFonts w:hint="default" w:ascii="Times New Roman" w:hAnsi="Times New Roman" w:eastAsia="仿宋_GB2312" w:cs="Times New Roman"/>
          <w:sz w:val="32"/>
          <w:szCs w:val="32"/>
          <w:lang w:val="en-US" w:eastAsia="zh-CN"/>
        </w:rPr>
        <w:t>临朐县是国家级生态示范区，全县“三品一标”品牌认证87个，拥有伊利乳业等省级农业龙头企业9家、市级农业龙头企业27家，是“全国果品生产百强县”“中国优质果品基地重点县”“中国大棚樱桃第一县”“全国奶牛生产50 强县”“全国生猪调出大县”“全国休闲农业与乡村旅游示范县”“国家出口食品农产品质量安全示范区”“国家级电子商务进农村综合示范县”“国家级生态示范区”“国家绿色能源示范县”“国家级区域性良种繁育基地”，是国家级农产品安全示范县。全县现有果品面积42.2万亩，其中大樱桃12万亩，桃12万亩。蔬菜种植面积9.9万亩（包括瓜类），中草药种植面积3.3万亩。</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eastAsia="仿宋_GB2312" w:cs="Times New Roman"/>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政策服务：</w:t>
      </w: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对世界</w:t>
      </w:r>
      <w:r>
        <w:rPr>
          <w:rFonts w:hint="default" w:ascii="Times New Roman" w:hAnsi="Times New Roman" w:eastAsia="宋体" w:cs="Times New Roman"/>
          <w:color w:val="000000"/>
          <w:kern w:val="0"/>
          <w:sz w:val="31"/>
          <w:szCs w:val="31"/>
          <w:lang w:val="en-US" w:eastAsia="zh-CN" w:bidi="ar"/>
        </w:rPr>
        <w:t>500</w:t>
      </w:r>
      <w:r>
        <w:rPr>
          <w:rFonts w:hint="default" w:ascii="Times New Roman" w:hAnsi="Times New Roman" w:eastAsia="仿宋_GB2312" w:cs="Times New Roman"/>
          <w:color w:val="000000"/>
          <w:kern w:val="0"/>
          <w:sz w:val="31"/>
          <w:szCs w:val="31"/>
          <w:lang w:val="en-US" w:eastAsia="zh-CN" w:bidi="ar"/>
        </w:rPr>
        <w:t>强、中国</w:t>
      </w:r>
      <w:r>
        <w:rPr>
          <w:rFonts w:hint="default" w:ascii="Times New Roman" w:hAnsi="Times New Roman" w:eastAsia="宋体" w:cs="Times New Roman"/>
          <w:color w:val="000000"/>
          <w:kern w:val="0"/>
          <w:sz w:val="31"/>
          <w:szCs w:val="31"/>
          <w:lang w:val="en-US" w:eastAsia="zh-CN" w:bidi="ar"/>
        </w:rPr>
        <w:t>500</w:t>
      </w:r>
      <w:r>
        <w:rPr>
          <w:rFonts w:hint="default" w:ascii="Times New Roman" w:hAnsi="Times New Roman" w:eastAsia="仿宋_GB2312" w:cs="Times New Roman"/>
          <w:color w:val="000000"/>
          <w:kern w:val="0"/>
          <w:sz w:val="31"/>
          <w:szCs w:val="31"/>
          <w:lang w:val="en-US" w:eastAsia="zh-CN" w:bidi="ar"/>
        </w:rPr>
        <w:t>强、央企及上市公司等企业，来临朐投资强度不低于</w:t>
      </w:r>
      <w:r>
        <w:rPr>
          <w:rFonts w:hint="default" w:ascii="Times New Roman" w:hAnsi="Times New Roman" w:eastAsia="宋体" w:cs="Times New Roman"/>
          <w:color w:val="000000"/>
          <w:kern w:val="0"/>
          <w:sz w:val="31"/>
          <w:szCs w:val="31"/>
          <w:lang w:val="en-US" w:eastAsia="zh-CN" w:bidi="ar"/>
        </w:rPr>
        <w:t>200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亩的工业项目，按照投资额和亩均税收给予补助。其中，投资不低于</w:t>
      </w:r>
      <w:r>
        <w:rPr>
          <w:rFonts w:hint="default" w:ascii="Times New Roman" w:hAnsi="Times New Roman" w:eastAsia="宋体"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亿元、税收不低于</w:t>
      </w:r>
      <w:r>
        <w:rPr>
          <w:rFonts w:hint="default" w:ascii="Times New Roman" w:hAnsi="Times New Roman" w:eastAsia="宋体" w:cs="Times New Roman"/>
          <w:color w:val="000000"/>
          <w:kern w:val="0"/>
          <w:sz w:val="31"/>
          <w:szCs w:val="31"/>
          <w:lang w:val="en-US" w:eastAsia="zh-CN" w:bidi="ar"/>
        </w:rPr>
        <w:t>20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亩（化工类不低于</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亩）的项目，按照企业缴纳的招拍挂土地出让收入（不含耕地占用税，下同）给予等额补助；自投产达效年度起，企业上缴的增值税、企业所得税地方留成部分前</w:t>
      </w: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年给予等额补助，后</w:t>
      </w: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年给予</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仿宋_GB2312" w:cs="Times New Roman"/>
          <w:color w:val="000000"/>
          <w:kern w:val="0"/>
          <w:sz w:val="31"/>
          <w:szCs w:val="31"/>
          <w:lang w:val="en-US" w:eastAsia="zh-CN" w:bidi="ar"/>
        </w:rPr>
        <w:t>补助。投资不低于</w:t>
      </w:r>
      <w:r>
        <w:rPr>
          <w:rFonts w:hint="default" w:ascii="Times New Roman" w:hAnsi="Times New Roman" w:eastAsia="宋体"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val="en-US" w:eastAsia="zh-CN" w:bidi="ar"/>
        </w:rPr>
        <w:t>亿元、税收不低于</w:t>
      </w:r>
      <w:r>
        <w:rPr>
          <w:rFonts w:hint="default" w:ascii="Times New Roman" w:hAnsi="Times New Roman" w:eastAsia="宋体" w:cs="Times New Roman"/>
          <w:color w:val="000000"/>
          <w:kern w:val="0"/>
          <w:sz w:val="31"/>
          <w:szCs w:val="31"/>
          <w:lang w:val="en-US" w:eastAsia="zh-CN" w:bidi="ar"/>
        </w:rPr>
        <w:t>15</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亩（化工类不低于</w:t>
      </w:r>
      <w:r>
        <w:rPr>
          <w:rFonts w:hint="default" w:ascii="Times New Roman" w:hAnsi="Times New Roman" w:eastAsia="宋体" w:cs="Times New Roman"/>
          <w:color w:val="000000"/>
          <w:kern w:val="0"/>
          <w:sz w:val="31"/>
          <w:szCs w:val="31"/>
          <w:lang w:val="en-US" w:eastAsia="zh-CN" w:bidi="ar"/>
        </w:rPr>
        <w:t>40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亩）的项目，按照企业缴纳的招拍挂土地出让收入给予</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仿宋_GB2312" w:cs="Times New Roman"/>
          <w:color w:val="000000"/>
          <w:kern w:val="0"/>
          <w:sz w:val="31"/>
          <w:szCs w:val="31"/>
          <w:lang w:val="en-US" w:eastAsia="zh-CN" w:bidi="ar"/>
        </w:rPr>
        <w:t>补助。</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对投资不低于</w:t>
      </w: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亿元、投资强度不低于</w:t>
      </w:r>
      <w:r>
        <w:rPr>
          <w:rFonts w:hint="default" w:ascii="Times New Roman" w:hAnsi="Times New Roman" w:eastAsia="宋体" w:cs="Times New Roman"/>
          <w:color w:val="000000"/>
          <w:kern w:val="0"/>
          <w:sz w:val="31"/>
          <w:szCs w:val="31"/>
          <w:lang w:val="en-US" w:eastAsia="zh-CN" w:bidi="ar"/>
        </w:rPr>
        <w:t>200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亩、税收不低于</w:t>
      </w:r>
      <w:r>
        <w:rPr>
          <w:rFonts w:hint="default" w:ascii="Times New Roman" w:hAnsi="Times New Roman" w:eastAsia="宋体"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亩（化工类不低于</w:t>
      </w:r>
      <w:r>
        <w:rPr>
          <w:rFonts w:hint="default" w:ascii="Times New Roman" w:hAnsi="Times New Roman" w:eastAsia="宋体" w:cs="Times New Roman"/>
          <w:color w:val="000000"/>
          <w:kern w:val="0"/>
          <w:sz w:val="31"/>
          <w:szCs w:val="31"/>
          <w:lang w:val="en-US" w:eastAsia="zh-CN" w:bidi="ar"/>
        </w:rPr>
        <w:t>30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亩）的工业项目，按照企业缴纳的招拍挂土地出让收入给予</w:t>
      </w:r>
      <w:r>
        <w:rPr>
          <w:rFonts w:hint="default" w:ascii="Times New Roman" w:hAnsi="Times New Roman" w:eastAsia="宋体" w:cs="Times New Roman"/>
          <w:color w:val="000000"/>
          <w:kern w:val="0"/>
          <w:sz w:val="31"/>
          <w:szCs w:val="31"/>
          <w:lang w:val="en-US" w:eastAsia="zh-CN" w:bidi="ar"/>
        </w:rPr>
        <w:t>30%</w:t>
      </w:r>
      <w:r>
        <w:rPr>
          <w:rFonts w:hint="default" w:ascii="Times New Roman" w:hAnsi="Times New Roman" w:eastAsia="仿宋_GB2312" w:cs="Times New Roman"/>
          <w:color w:val="000000"/>
          <w:kern w:val="0"/>
          <w:sz w:val="31"/>
          <w:szCs w:val="31"/>
          <w:lang w:val="en-US" w:eastAsia="zh-CN" w:bidi="ar"/>
        </w:rPr>
        <w:t>补助。</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现有企业扩大投资符合上述条件的，其缴纳的招拍挂土地出让收入参照</w:t>
      </w: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政策执行。</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4.</w:t>
      </w:r>
      <w:r>
        <w:rPr>
          <w:rFonts w:hint="default" w:ascii="Times New Roman" w:hAnsi="Times New Roman" w:eastAsia="仿宋_GB2312" w:cs="Times New Roman"/>
          <w:color w:val="000000"/>
          <w:kern w:val="0"/>
          <w:sz w:val="31"/>
          <w:szCs w:val="31"/>
          <w:lang w:val="en-US" w:eastAsia="zh-CN" w:bidi="ar"/>
        </w:rPr>
        <w:t>对纳税过百万元企业，新上项目土地指标支出，按照企业上缴的增值税、企业所得税地方留成增量部分给予补助，补助期限最长不超过</w:t>
      </w:r>
      <w:r>
        <w:rPr>
          <w:rFonts w:hint="default" w:ascii="Times New Roman" w:hAnsi="Times New Roman" w:eastAsia="宋体"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val="en-US" w:eastAsia="zh-CN" w:bidi="ar"/>
        </w:rPr>
        <w:t>年。同时对纳税过千万元企业，新上项目自投产达效之日起，第</w:t>
      </w: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年税收不低于</w:t>
      </w:r>
      <w:r>
        <w:rPr>
          <w:rFonts w:hint="default" w:ascii="Times New Roman" w:hAnsi="Times New Roman" w:eastAsia="宋体"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亩（化工项目</w:t>
      </w:r>
      <w:r>
        <w:rPr>
          <w:rFonts w:hint="default" w:ascii="Times New Roman" w:hAnsi="Times New Roman" w:eastAsia="宋体" w:cs="Times New Roman"/>
          <w:color w:val="000000"/>
          <w:kern w:val="0"/>
          <w:sz w:val="31"/>
          <w:szCs w:val="31"/>
          <w:lang w:val="en-US" w:eastAsia="zh-CN" w:bidi="ar"/>
        </w:rPr>
        <w:t>20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亩）的，办理土地手续时缴纳的契税给予等额补助。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Style w:val="12"/>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napToGrid w:val="0"/>
          <w:color w:val="000000" w:themeColor="text1"/>
          <w:sz w:val="32"/>
          <w:szCs w:val="32"/>
          <w:lang w:val="en-US" w:eastAsia="zh-CN"/>
          <w14:textFill>
            <w14:solidFill>
              <w14:schemeClr w14:val="tx1"/>
            </w14:solidFill>
          </w14:textFill>
        </w:rPr>
        <w:t>5.县里对重点在谈项目，将组织相关部门，成立工作专班，协调做好项目推进过程</w:t>
      </w:r>
      <w:r>
        <w:rPr>
          <w:rFonts w:hint="default" w:ascii="Times New Roman" w:hAnsi="Times New Roman" w:eastAsia="仿宋_GB2312" w:cs="Times New Roman"/>
          <w:snapToGrid w:val="0"/>
          <w:sz w:val="32"/>
          <w:szCs w:val="32"/>
          <w:lang w:val="en-US" w:eastAsia="zh-CN"/>
        </w:rPr>
        <w:t>中的各项工作，确保项目快速落地。</w:t>
      </w:r>
      <w:r>
        <w:rPr>
          <w:rStyle w:val="12"/>
          <w:rFonts w:hint="default" w:ascii="Times New Roman" w:hAnsi="Times New Roman" w:eastAsia="仿宋_GB2312" w:cs="Times New Roman"/>
          <w:kern w:val="0"/>
          <w:sz w:val="32"/>
          <w:szCs w:val="32"/>
          <w:lang w:val="en-US" w:eastAsia="zh-CN"/>
        </w:rPr>
        <w:t>对投资强度大、带动能力强、回报率高、绿色安全的项目，可根据项目实际情况实行“一事一议”。</w:t>
      </w:r>
    </w:p>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right="164" w:rightChars="0" w:firstLine="640" w:firstLineChars="200"/>
        <w:jc w:val="both"/>
        <w:textAlignment w:val="baseline"/>
        <w:outlineLvl w:val="1"/>
        <w:rPr>
          <w:rFonts w:hint="default" w:ascii="Times New Roman" w:hAnsi="Times New Roman" w:eastAsia="仿宋_GB2312" w:cs="Times New Roman"/>
          <w:b w:val="0"/>
          <w:bCs/>
          <w:color w:val="auto"/>
          <w:spacing w:val="-2"/>
          <w:kern w:val="2"/>
          <w:sz w:val="32"/>
          <w:szCs w:val="32"/>
          <w:lang w:val="en-US" w:eastAsia="zh-CN" w:bidi="ar-SA"/>
        </w:rPr>
      </w:pPr>
      <w:r>
        <w:rPr>
          <w:rFonts w:hint="default" w:ascii="Times New Roman" w:hAnsi="Times New Roman" w:eastAsia="黑体" w:cs="Times New Roman"/>
          <w:b w:val="0"/>
          <w:bCs/>
          <w:sz w:val="32"/>
          <w:szCs w:val="32"/>
          <w:lang w:val="en-US" w:eastAsia="zh-CN"/>
        </w:rPr>
        <w:t>合作方式</w:t>
      </w:r>
      <w:r>
        <w:rPr>
          <w:rFonts w:hint="default" w:ascii="Times New Roman" w:hAnsi="Times New Roman" w:eastAsia="仿宋_GB2312" w:cs="Times New Roman"/>
          <w:b w:val="0"/>
          <w:bCs/>
          <w:color w:val="auto"/>
          <w:spacing w:val="-2"/>
          <w:kern w:val="2"/>
          <w:sz w:val="32"/>
          <w:szCs w:val="32"/>
          <w:lang w:val="en-US" w:eastAsia="zh-CN" w:bidi="ar-SA"/>
        </w:rPr>
        <w:t>：依托高端食品产业园载体平台，以潍坊伊利乳业为龙头，重点对接高附加值饮料、营养健康性食品、休闲食品、乳制品、高端定制食品等食品加工领域，着力引进农产品深加工、现代仓储、冷链物流、电子商务等优质项目，打造产业融合发展示范区，为乡村振兴赋能。独资、合资、合作或入股均可。</w:t>
      </w:r>
    </w:p>
    <w:p>
      <w:pPr>
        <w:pStyle w:val="2"/>
        <w:pageBreakBefore w:val="0"/>
        <w:kinsoku/>
        <w:wordWrap/>
        <w:overflowPunct/>
        <w:topLinePunct w:val="0"/>
        <w:autoSpaceDE/>
        <w:autoSpaceDN/>
        <w:bidi w:val="0"/>
        <w:adjustRightInd/>
        <w:spacing w:line="560" w:lineRule="exact"/>
        <w:ind w:firstLine="640" w:firstLineChars="200"/>
        <w:jc w:val="both"/>
        <w:rPr>
          <w:rFonts w:hint="default" w:ascii="Times New Roman" w:hAnsi="Times New Roman" w:cs="Times New Roman"/>
          <w:lang w:val="en-US" w:eastAsia="zh-CN"/>
        </w:rPr>
        <w:sectPr>
          <w:pgSz w:w="11906" w:h="16838"/>
          <w:pgMar w:top="2211" w:right="1587" w:bottom="2098" w:left="1587" w:header="851" w:footer="992" w:gutter="0"/>
          <w:pgNumType w:fmt="decimal"/>
          <w:cols w:space="720" w:num="1"/>
          <w:docGrid w:type="lines" w:linePitch="312" w:charSpace="0"/>
        </w:sectPr>
      </w:pPr>
      <w:r>
        <w:rPr>
          <w:rFonts w:hint="default" w:ascii="Times New Roman" w:hAnsi="Times New Roman" w:eastAsia="黑体" w:cs="Times New Roman"/>
          <w:b w:val="0"/>
          <w:bCs/>
          <w:sz w:val="32"/>
          <w:szCs w:val="32"/>
          <w:lang w:val="en-US" w:eastAsia="zh-CN"/>
        </w:rPr>
        <w:t>项目联系人及联系方式：</w:t>
      </w:r>
      <w:r>
        <w:rPr>
          <w:rFonts w:hint="default" w:ascii="Times New Roman" w:hAnsi="Times New Roman" w:eastAsia="仿宋_GB2312" w:cs="Times New Roman"/>
          <w:b w:val="0"/>
          <w:bCs/>
          <w:color w:val="auto"/>
          <w:kern w:val="2"/>
          <w:sz w:val="32"/>
          <w:szCs w:val="32"/>
          <w:lang w:val="en-US" w:eastAsia="zh-CN" w:bidi="ar-SA"/>
        </w:rPr>
        <w:t>窦玉</w:t>
      </w:r>
      <w:r>
        <w:rPr>
          <w:rFonts w:hint="default" w:ascii="Times New Roman" w:hAnsi="Times New Roman" w:eastAsia="仿宋_GB2312" w:cs="Times New Roman"/>
          <w:b w:val="0"/>
          <w:bCs/>
          <w:color w:val="auto"/>
          <w:sz w:val="32"/>
          <w:szCs w:val="32"/>
          <w:lang w:val="en-US" w:eastAsia="zh-CN"/>
        </w:rPr>
        <w:t xml:space="preserve">江 </w:t>
      </w:r>
      <w:r>
        <w:rPr>
          <w:rFonts w:hint="default" w:ascii="Times New Roman" w:hAnsi="Times New Roman" w:eastAsia="仿宋_GB2312" w:cs="Times New Roman"/>
          <w:b w:val="0"/>
          <w:bCs/>
          <w:color w:val="auto"/>
          <w:kern w:val="2"/>
          <w:sz w:val="32"/>
          <w:szCs w:val="32"/>
          <w:lang w:val="en-US" w:eastAsia="zh-CN" w:bidi="ar-SA"/>
        </w:rPr>
        <w:t>18765731497</w:t>
      </w:r>
    </w:p>
    <w:bookmarkEnd w:id="3"/>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w:t>
      </w:r>
      <w:r>
        <w:rPr>
          <w:rStyle w:val="12"/>
          <w:rFonts w:hint="default" w:ascii="Times New Roman" w:hAnsi="Times New Roman" w:eastAsia="黑体" w:cs="Times New Roman"/>
          <w:kern w:val="0"/>
          <w:sz w:val="32"/>
          <w:szCs w:val="32"/>
          <w:lang w:val="en-US" w:eastAsia="zh-CN"/>
        </w:rPr>
        <w:t>临朐智慧物流园项目（临朐县）</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2"/>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sz w:val="32"/>
          <w:szCs w:val="32"/>
          <w:lang w:val="en-US" w:eastAsia="zh-CN"/>
        </w:rPr>
        <w:t>项目名称：</w:t>
      </w:r>
      <w:r>
        <w:rPr>
          <w:rStyle w:val="12"/>
          <w:rFonts w:hint="default" w:ascii="Times New Roman" w:hAnsi="Times New Roman" w:eastAsia="仿宋_GB2312" w:cs="Times New Roman"/>
          <w:kern w:val="0"/>
          <w:sz w:val="32"/>
          <w:szCs w:val="32"/>
          <w:lang w:val="en-US" w:eastAsia="zh-CN"/>
        </w:rPr>
        <w:t>临朐智慧物流园项目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项目总投资：</w:t>
      </w:r>
      <w:r>
        <w:rPr>
          <w:rFonts w:hint="default" w:ascii="Times New Roman" w:hAnsi="Times New Roman" w:eastAsia="仿宋_GB2312" w:cs="Times New Roman"/>
          <w:sz w:val="32"/>
          <w:szCs w:val="32"/>
          <w:lang w:val="en-US" w:eastAsia="zh-CN"/>
        </w:rPr>
        <w:t>11</w:t>
      </w:r>
      <w:r>
        <w:rPr>
          <w:rStyle w:val="12"/>
          <w:rFonts w:hint="default" w:ascii="Times New Roman" w:hAnsi="Times New Roman" w:eastAsia="仿宋_GB2312" w:cs="Times New Roman"/>
          <w:kern w:val="0"/>
          <w:sz w:val="32"/>
          <w:szCs w:val="32"/>
        </w:rPr>
        <w:t>亿元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2"/>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sz w:val="32"/>
          <w:szCs w:val="32"/>
          <w:lang w:val="en-US" w:eastAsia="zh-CN"/>
        </w:rPr>
        <w:t>产业分类：</w:t>
      </w:r>
      <w:r>
        <w:rPr>
          <w:rStyle w:val="12"/>
          <w:rFonts w:hint="default" w:ascii="Times New Roman" w:hAnsi="Times New Roman" w:eastAsia="仿宋_GB2312" w:cs="Times New Roman"/>
          <w:kern w:val="0"/>
          <w:sz w:val="32"/>
          <w:szCs w:val="32"/>
          <w:lang w:val="en-US" w:eastAsia="zh-CN"/>
        </w:rPr>
        <w:t>现代物流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建设地址：</w:t>
      </w:r>
      <w:r>
        <w:rPr>
          <w:rFonts w:hint="default" w:ascii="Times New Roman" w:hAnsi="Times New Roman" w:eastAsia="仿宋_GB2312" w:cs="Times New Roman"/>
          <w:sz w:val="32"/>
          <w:szCs w:val="32"/>
          <w:lang w:eastAsia="zh-CN"/>
        </w:rPr>
        <w:t>潍坊市</w:t>
      </w:r>
      <w:r>
        <w:rPr>
          <w:rFonts w:hint="default" w:ascii="Times New Roman" w:hAnsi="Times New Roman" w:eastAsia="仿宋_GB2312" w:cs="Times New Roman"/>
          <w:sz w:val="32"/>
          <w:szCs w:val="32"/>
        </w:rPr>
        <w:t>临朐县</w:t>
      </w:r>
      <w:r>
        <w:rPr>
          <w:rFonts w:hint="default" w:ascii="Times New Roman" w:hAnsi="Times New Roman" w:eastAsia="仿宋_GB2312" w:cs="Times New Roman"/>
          <w:sz w:val="32"/>
          <w:szCs w:val="32"/>
          <w:lang w:val="en-US" w:eastAsia="zh-CN"/>
        </w:rPr>
        <w:t>辛寨街道</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项目介绍：</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拟</w:t>
      </w:r>
      <w:r>
        <w:rPr>
          <w:rFonts w:hint="default" w:ascii="Times New Roman" w:hAnsi="Times New Roman" w:eastAsia="仿宋_GB2312" w:cs="Times New Roman"/>
          <w:sz w:val="32"/>
          <w:szCs w:val="32"/>
        </w:rPr>
        <w:t>配备先进系统设计、网络运输、多点配送、全方位服务、全过程跟踪物流信息</w:t>
      </w:r>
      <w:r>
        <w:rPr>
          <w:rFonts w:hint="default" w:ascii="Times New Roman" w:hAnsi="Times New Roman" w:eastAsia="仿宋_GB2312" w:cs="Times New Roman"/>
          <w:sz w:val="32"/>
          <w:szCs w:val="32"/>
          <w:lang w:eastAsia="zh-CN"/>
        </w:rPr>
        <w:t>等物流</w:t>
      </w:r>
      <w:r>
        <w:rPr>
          <w:rFonts w:hint="default" w:ascii="Times New Roman" w:hAnsi="Times New Roman" w:eastAsia="仿宋_GB2312" w:cs="Times New Roman"/>
          <w:sz w:val="32"/>
          <w:szCs w:val="32"/>
        </w:rPr>
        <w:t>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主要建设智慧仓储中心、智能物流区、物流配套产业区、期货交割、互联网+集装箱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冷链、跨境电商等平台。其中，智慧仓储</w:t>
      </w:r>
      <w:r>
        <w:rPr>
          <w:rFonts w:hint="default" w:ascii="Times New Roman" w:hAnsi="Times New Roman" w:eastAsia="仿宋_GB2312" w:cs="Times New Roman"/>
          <w:sz w:val="32"/>
          <w:szCs w:val="32"/>
          <w:lang w:val="en-US" w:eastAsia="zh-CN"/>
        </w:rPr>
        <w:t>中心</w:t>
      </w:r>
      <w:r>
        <w:rPr>
          <w:rFonts w:hint="default" w:ascii="Times New Roman" w:hAnsi="Times New Roman" w:eastAsia="仿宋_GB2312" w:cs="Times New Roman"/>
          <w:sz w:val="32"/>
          <w:szCs w:val="32"/>
        </w:rPr>
        <w:t>核心功能定位主要为入驻</w:t>
      </w:r>
      <w:r>
        <w:rPr>
          <w:rFonts w:hint="default" w:ascii="Times New Roman" w:hAnsi="Times New Roman" w:eastAsia="仿宋_GB2312" w:cs="Times New Roman"/>
          <w:sz w:val="32"/>
          <w:szCs w:val="32"/>
          <w:lang w:val="en-US" w:eastAsia="zh-CN"/>
        </w:rPr>
        <w:t>物流</w:t>
      </w:r>
      <w:r>
        <w:rPr>
          <w:rFonts w:hint="default" w:ascii="Times New Roman" w:hAnsi="Times New Roman" w:eastAsia="仿宋_GB2312" w:cs="Times New Roman"/>
          <w:sz w:val="32"/>
          <w:szCs w:val="32"/>
        </w:rPr>
        <w:t>企业、当地制造企业提供个性化供应链服务，</w:t>
      </w:r>
      <w:r>
        <w:rPr>
          <w:rFonts w:hint="default"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仓储服务、机械化运输设备、专业装卸队伍等。智慧物流区</w:t>
      </w:r>
      <w:r>
        <w:rPr>
          <w:rFonts w:hint="default"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融入电子商务交易、大屏幕货运信息交易、园区公共服务</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业务模块，有效提供物流产业链的全程服务。物流配套产业区板块功能定位</w:t>
      </w:r>
      <w:r>
        <w:rPr>
          <w:rFonts w:hint="default"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集各种汽车服务于一体，为入驻的快递企业提供汽车综合服务，打造集商业、餐饮、居住、休闲和社区配套为一体的综合商住花园环境。项目建成后，可极大提升</w:t>
      </w:r>
      <w:r>
        <w:rPr>
          <w:rFonts w:hint="default" w:ascii="Times New Roman" w:hAnsi="Times New Roman" w:eastAsia="仿宋_GB2312" w:cs="Times New Roman"/>
          <w:sz w:val="32"/>
          <w:szCs w:val="32"/>
          <w:lang w:val="en-US" w:eastAsia="zh-CN"/>
        </w:rPr>
        <w:t>临朐</w:t>
      </w:r>
      <w:r>
        <w:rPr>
          <w:rFonts w:hint="default" w:ascii="Times New Roman" w:hAnsi="Times New Roman" w:eastAsia="仿宋_GB2312" w:cs="Times New Roman"/>
          <w:sz w:val="32"/>
          <w:szCs w:val="32"/>
        </w:rPr>
        <w:t>区域物流关键节点地位，促进大宗商品交易、存储、分拨业务的发展，带动区域物流、经贸、电子商务、互联网产业的区域性集聚。</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基础设施配套条件及政策服务：</w:t>
      </w:r>
      <w:r>
        <w:rPr>
          <w:rFonts w:hint="default" w:ascii="Times New Roman" w:hAnsi="Times New Roman" w:eastAsia="仿宋_GB2312" w:cs="Times New Roman"/>
          <w:bCs/>
          <w:kern w:val="2"/>
          <w:sz w:val="32"/>
          <w:szCs w:val="32"/>
        </w:rPr>
        <w:t>临朐区位优越，交通便捷</w:t>
      </w:r>
      <w:r>
        <w:rPr>
          <w:rFonts w:hint="default" w:ascii="Times New Roman" w:hAnsi="Times New Roman" w:eastAsia="仿宋_GB2312" w:cs="Times New Roman"/>
          <w:bCs/>
          <w:kern w:val="2"/>
          <w:sz w:val="32"/>
          <w:szCs w:val="32"/>
          <w:lang w:eastAsia="zh-CN"/>
        </w:rPr>
        <w:t>，</w:t>
      </w:r>
      <w:r>
        <w:rPr>
          <w:rFonts w:hint="default" w:ascii="Times New Roman" w:hAnsi="Times New Roman" w:eastAsia="仿宋_GB2312" w:cs="Times New Roman"/>
          <w:bCs/>
          <w:kern w:val="2"/>
          <w:sz w:val="32"/>
          <w:szCs w:val="32"/>
        </w:rPr>
        <w:t>处于连接华东与华北、东北及沿海与内地的重要位置，东红、泰薛等6条省道纵横交汇，青临铁路与胶济、胶新铁路相连接，长深高速纵贯南北，境内设有3处出口，济南机场、青岛机场及海港2小时内均可通达。</w:t>
      </w:r>
      <w:r>
        <w:rPr>
          <w:rFonts w:hint="default" w:ascii="Times New Roman" w:hAnsi="Times New Roman" w:eastAsia="仿宋_GB2312" w:cs="Times New Roman"/>
          <w:bCs/>
          <w:kern w:val="2"/>
          <w:sz w:val="32"/>
          <w:szCs w:val="32"/>
          <w:lang w:eastAsia="zh-CN"/>
        </w:rPr>
        <w:t>尤其是项目规划建设地点辛寨街道</w:t>
      </w:r>
      <w:r>
        <w:rPr>
          <w:rFonts w:hint="default" w:ascii="Times New Roman" w:hAnsi="Times New Roman" w:eastAsia="仿宋_GB2312" w:cs="Times New Roman"/>
          <w:sz w:val="32"/>
          <w:szCs w:val="32"/>
        </w:rPr>
        <w:t>紧邻国道，</w:t>
      </w:r>
      <w:r>
        <w:rPr>
          <w:rFonts w:hint="default" w:ascii="Times New Roman" w:hAnsi="Times New Roman" w:eastAsia="仿宋_GB2312" w:cs="Times New Roman"/>
          <w:sz w:val="32"/>
          <w:szCs w:val="32"/>
          <w:lang w:eastAsia="zh-CN"/>
        </w:rPr>
        <w:t>省道贯穿，</w:t>
      </w:r>
      <w:r>
        <w:rPr>
          <w:rFonts w:hint="default" w:ascii="Times New Roman" w:hAnsi="Times New Roman" w:eastAsia="仿宋_GB2312" w:cs="Times New Roman"/>
          <w:sz w:val="32"/>
          <w:szCs w:val="32"/>
        </w:rPr>
        <w:t>距长深高速盘阳出口仅5公里，交通便利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区位优越。</w:t>
      </w:r>
      <w:r>
        <w:rPr>
          <w:rFonts w:hint="default" w:ascii="Times New Roman" w:hAnsi="Times New Roman" w:eastAsia="仿宋_GB2312" w:cs="Times New Roman"/>
          <w:sz w:val="32"/>
          <w:szCs w:val="32"/>
          <w:lang w:val="en-US" w:eastAsia="zh-CN"/>
        </w:rPr>
        <w:t>同时，</w:t>
      </w:r>
      <w:r>
        <w:rPr>
          <w:rFonts w:hint="default" w:ascii="Times New Roman" w:hAnsi="Times New Roman" w:eastAsia="仿宋_GB2312" w:cs="Times New Roman"/>
          <w:bCs/>
          <w:kern w:val="2"/>
          <w:sz w:val="32"/>
          <w:szCs w:val="32"/>
          <w:lang w:eastAsia="zh-CN"/>
        </w:rPr>
        <w:t>临朐县</w:t>
      </w:r>
      <w:r>
        <w:rPr>
          <w:rFonts w:hint="default" w:ascii="Times New Roman" w:hAnsi="Times New Roman" w:eastAsia="仿宋_GB2312" w:cs="Times New Roman"/>
          <w:bCs/>
          <w:kern w:val="2"/>
          <w:sz w:val="32"/>
          <w:szCs w:val="32"/>
        </w:rPr>
        <w:t>铝型材产业</w:t>
      </w:r>
      <w:r>
        <w:rPr>
          <w:rFonts w:hint="default" w:ascii="Times New Roman" w:hAnsi="Times New Roman" w:eastAsia="仿宋_GB2312" w:cs="Times New Roman"/>
          <w:bCs/>
          <w:kern w:val="2"/>
          <w:sz w:val="32"/>
          <w:szCs w:val="32"/>
          <w:lang w:eastAsia="zh-CN"/>
        </w:rPr>
        <w:t>、新材料产业、现代农业产业基础良好</w:t>
      </w:r>
      <w:r>
        <w:rPr>
          <w:rFonts w:hint="default" w:ascii="Times New Roman" w:hAnsi="Times New Roman" w:eastAsia="仿宋_GB2312" w:cs="Times New Roman"/>
          <w:bCs/>
          <w:kern w:val="2"/>
          <w:sz w:val="32"/>
          <w:szCs w:val="32"/>
        </w:rPr>
        <w:t>，</w:t>
      </w:r>
      <w:r>
        <w:rPr>
          <w:rFonts w:hint="default" w:ascii="Times New Roman" w:hAnsi="Times New Roman" w:eastAsia="仿宋_GB2312" w:cs="Times New Roman"/>
          <w:bCs/>
          <w:kern w:val="2"/>
          <w:sz w:val="32"/>
          <w:szCs w:val="32"/>
          <w:lang w:eastAsia="zh-CN"/>
        </w:rPr>
        <w:t>货运物流市场需求量大。</w:t>
      </w:r>
      <w:r>
        <w:rPr>
          <w:rFonts w:hint="default" w:ascii="Times New Roman" w:hAnsi="Times New Roman" w:eastAsia="仿宋_GB2312" w:cs="Times New Roman"/>
          <w:sz w:val="32"/>
          <w:szCs w:val="32"/>
          <w:lang w:eastAsia="zh-CN"/>
        </w:rPr>
        <w:t>亟需招引建设高水平的智慧化物流园区，提升全县物流业发展档次和水平</w:t>
      </w:r>
      <w:r>
        <w:rPr>
          <w:rFonts w:hint="default" w:ascii="Times New Roman" w:hAnsi="Times New Roman" w:eastAsia="仿宋_GB2312" w:cs="Times New Roman"/>
          <w:sz w:val="32"/>
          <w:szCs w:val="32"/>
        </w:rPr>
        <w:t>。</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eastAsia="仿宋_GB2312" w:cs="Times New Roman"/>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政策服务：</w:t>
      </w: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对世界</w:t>
      </w:r>
      <w:r>
        <w:rPr>
          <w:rFonts w:hint="default" w:ascii="Times New Roman" w:hAnsi="Times New Roman" w:eastAsia="宋体" w:cs="Times New Roman"/>
          <w:color w:val="000000"/>
          <w:kern w:val="0"/>
          <w:sz w:val="31"/>
          <w:szCs w:val="31"/>
          <w:lang w:val="en-US" w:eastAsia="zh-CN" w:bidi="ar"/>
        </w:rPr>
        <w:t>500</w:t>
      </w:r>
      <w:r>
        <w:rPr>
          <w:rFonts w:hint="default" w:ascii="Times New Roman" w:hAnsi="Times New Roman" w:eastAsia="仿宋_GB2312" w:cs="Times New Roman"/>
          <w:color w:val="000000"/>
          <w:kern w:val="0"/>
          <w:sz w:val="31"/>
          <w:szCs w:val="31"/>
          <w:lang w:val="en-US" w:eastAsia="zh-CN" w:bidi="ar"/>
        </w:rPr>
        <w:t>强、中国</w:t>
      </w:r>
      <w:r>
        <w:rPr>
          <w:rFonts w:hint="default" w:ascii="Times New Roman" w:hAnsi="Times New Roman" w:eastAsia="宋体" w:cs="Times New Roman"/>
          <w:color w:val="000000"/>
          <w:kern w:val="0"/>
          <w:sz w:val="31"/>
          <w:szCs w:val="31"/>
          <w:lang w:val="en-US" w:eastAsia="zh-CN" w:bidi="ar"/>
        </w:rPr>
        <w:t>500</w:t>
      </w:r>
      <w:r>
        <w:rPr>
          <w:rFonts w:hint="default" w:ascii="Times New Roman" w:hAnsi="Times New Roman" w:eastAsia="仿宋_GB2312" w:cs="Times New Roman"/>
          <w:color w:val="000000"/>
          <w:kern w:val="0"/>
          <w:sz w:val="31"/>
          <w:szCs w:val="31"/>
          <w:lang w:val="en-US" w:eastAsia="zh-CN" w:bidi="ar"/>
        </w:rPr>
        <w:t>强、央企及上市公司等企业，来临朐投资强度不低于</w:t>
      </w:r>
      <w:r>
        <w:rPr>
          <w:rFonts w:hint="default" w:ascii="Times New Roman" w:hAnsi="Times New Roman" w:eastAsia="宋体" w:cs="Times New Roman"/>
          <w:color w:val="000000"/>
          <w:kern w:val="0"/>
          <w:sz w:val="31"/>
          <w:szCs w:val="31"/>
          <w:lang w:val="en-US" w:eastAsia="zh-CN" w:bidi="ar"/>
        </w:rPr>
        <w:t>200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亩的工业项目，按照投资额和亩均税收给予补助。其中，投资不低于</w:t>
      </w:r>
      <w:r>
        <w:rPr>
          <w:rFonts w:hint="default" w:ascii="Times New Roman" w:hAnsi="Times New Roman" w:eastAsia="宋体"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亿元、税收不低于</w:t>
      </w:r>
      <w:r>
        <w:rPr>
          <w:rFonts w:hint="default" w:ascii="Times New Roman" w:hAnsi="Times New Roman" w:eastAsia="宋体" w:cs="Times New Roman"/>
          <w:color w:val="000000"/>
          <w:kern w:val="0"/>
          <w:sz w:val="31"/>
          <w:szCs w:val="31"/>
          <w:lang w:val="en-US" w:eastAsia="zh-CN" w:bidi="ar"/>
        </w:rPr>
        <w:t>20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亩（化工类不低于</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亩）的项目，按照企业缴纳的招拍挂土地出让收入（不含耕地占用税，下同）给予等额补助；自投产达效年度起，企业上缴的增值税、企业所得税地方留成部分前</w:t>
      </w: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年给予等额补助，后</w:t>
      </w: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年给予</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仿宋_GB2312" w:cs="Times New Roman"/>
          <w:color w:val="000000"/>
          <w:kern w:val="0"/>
          <w:sz w:val="31"/>
          <w:szCs w:val="31"/>
          <w:lang w:val="en-US" w:eastAsia="zh-CN" w:bidi="ar"/>
        </w:rPr>
        <w:t>补助。投资不低于</w:t>
      </w:r>
      <w:r>
        <w:rPr>
          <w:rFonts w:hint="default" w:ascii="Times New Roman" w:hAnsi="Times New Roman" w:eastAsia="宋体"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val="en-US" w:eastAsia="zh-CN" w:bidi="ar"/>
        </w:rPr>
        <w:t>亿元、税收不低于</w:t>
      </w:r>
      <w:r>
        <w:rPr>
          <w:rFonts w:hint="default" w:ascii="Times New Roman" w:hAnsi="Times New Roman" w:eastAsia="宋体" w:cs="Times New Roman"/>
          <w:color w:val="000000"/>
          <w:kern w:val="0"/>
          <w:sz w:val="31"/>
          <w:szCs w:val="31"/>
          <w:lang w:val="en-US" w:eastAsia="zh-CN" w:bidi="ar"/>
        </w:rPr>
        <w:t>15</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亩（化工类不低于</w:t>
      </w:r>
      <w:r>
        <w:rPr>
          <w:rFonts w:hint="default" w:ascii="Times New Roman" w:hAnsi="Times New Roman" w:eastAsia="宋体" w:cs="Times New Roman"/>
          <w:color w:val="000000"/>
          <w:kern w:val="0"/>
          <w:sz w:val="31"/>
          <w:szCs w:val="31"/>
          <w:lang w:val="en-US" w:eastAsia="zh-CN" w:bidi="ar"/>
        </w:rPr>
        <w:t>40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亩）的项目，按照企业缴纳的招拍挂土地出让收入给予</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仿宋_GB2312" w:cs="Times New Roman"/>
          <w:color w:val="000000"/>
          <w:kern w:val="0"/>
          <w:sz w:val="31"/>
          <w:szCs w:val="31"/>
          <w:lang w:val="en-US" w:eastAsia="zh-CN" w:bidi="ar"/>
        </w:rPr>
        <w:t>补助。</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对投资不低于</w:t>
      </w: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亿元、投资强度不低于</w:t>
      </w:r>
      <w:r>
        <w:rPr>
          <w:rFonts w:hint="default" w:ascii="Times New Roman" w:hAnsi="Times New Roman" w:eastAsia="宋体" w:cs="Times New Roman"/>
          <w:color w:val="000000"/>
          <w:kern w:val="0"/>
          <w:sz w:val="31"/>
          <w:szCs w:val="31"/>
          <w:lang w:val="en-US" w:eastAsia="zh-CN" w:bidi="ar"/>
        </w:rPr>
        <w:t>200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亩、税收不低于</w:t>
      </w:r>
      <w:r>
        <w:rPr>
          <w:rFonts w:hint="default" w:ascii="Times New Roman" w:hAnsi="Times New Roman" w:eastAsia="宋体"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亩（化工类不低于</w:t>
      </w:r>
      <w:r>
        <w:rPr>
          <w:rFonts w:hint="default" w:ascii="Times New Roman" w:hAnsi="Times New Roman" w:eastAsia="宋体" w:cs="Times New Roman"/>
          <w:color w:val="000000"/>
          <w:kern w:val="0"/>
          <w:sz w:val="31"/>
          <w:szCs w:val="31"/>
          <w:lang w:val="en-US" w:eastAsia="zh-CN" w:bidi="ar"/>
        </w:rPr>
        <w:t>30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亩）的工业项目，按照企业缴纳的招拍挂土地出让收入给予</w:t>
      </w:r>
      <w:r>
        <w:rPr>
          <w:rFonts w:hint="default" w:ascii="Times New Roman" w:hAnsi="Times New Roman" w:eastAsia="宋体" w:cs="Times New Roman"/>
          <w:color w:val="000000"/>
          <w:kern w:val="0"/>
          <w:sz w:val="31"/>
          <w:szCs w:val="31"/>
          <w:lang w:val="en-US" w:eastAsia="zh-CN" w:bidi="ar"/>
        </w:rPr>
        <w:t>30%</w:t>
      </w:r>
      <w:r>
        <w:rPr>
          <w:rFonts w:hint="default" w:ascii="Times New Roman" w:hAnsi="Times New Roman" w:eastAsia="仿宋_GB2312" w:cs="Times New Roman"/>
          <w:color w:val="000000"/>
          <w:kern w:val="0"/>
          <w:sz w:val="31"/>
          <w:szCs w:val="31"/>
          <w:lang w:val="en-US" w:eastAsia="zh-CN" w:bidi="ar"/>
        </w:rPr>
        <w:t>补助。</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现有企业扩大投资符合上述条件的，其缴纳的招拍挂土地出让收入参照</w:t>
      </w: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政策执行。</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4.</w:t>
      </w:r>
      <w:r>
        <w:rPr>
          <w:rFonts w:hint="default" w:ascii="Times New Roman" w:hAnsi="Times New Roman" w:eastAsia="仿宋_GB2312" w:cs="Times New Roman"/>
          <w:color w:val="000000"/>
          <w:kern w:val="0"/>
          <w:sz w:val="31"/>
          <w:szCs w:val="31"/>
          <w:lang w:val="en-US" w:eastAsia="zh-CN" w:bidi="ar"/>
        </w:rPr>
        <w:t>对纳税过百万元企业，新上项目土地指标支出，按照企业上缴的增值税、企业所得税地方留成增量部分给予补助，补助期限最长不超过</w:t>
      </w:r>
      <w:r>
        <w:rPr>
          <w:rFonts w:hint="default" w:ascii="Times New Roman" w:hAnsi="Times New Roman" w:eastAsia="宋体"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val="en-US" w:eastAsia="zh-CN" w:bidi="ar"/>
        </w:rPr>
        <w:t>年。同时对纳税过千万元企业，新上项目自投产达效之日起，第</w:t>
      </w: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年税收不低于</w:t>
      </w:r>
      <w:r>
        <w:rPr>
          <w:rFonts w:hint="default" w:ascii="Times New Roman" w:hAnsi="Times New Roman" w:eastAsia="宋体"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亩（化工项目</w:t>
      </w:r>
      <w:r>
        <w:rPr>
          <w:rFonts w:hint="default" w:ascii="Times New Roman" w:hAnsi="Times New Roman" w:eastAsia="宋体" w:cs="Times New Roman"/>
          <w:color w:val="000000"/>
          <w:kern w:val="0"/>
          <w:sz w:val="31"/>
          <w:szCs w:val="31"/>
          <w:lang w:val="en-US" w:eastAsia="zh-CN" w:bidi="ar"/>
        </w:rPr>
        <w:t>20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亩）的，办理土地手续时缴纳的契税给予等额补助。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Style w:val="12"/>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napToGrid w:val="0"/>
          <w:color w:val="000000" w:themeColor="text1"/>
          <w:sz w:val="32"/>
          <w:szCs w:val="32"/>
          <w:lang w:val="en-US" w:eastAsia="zh-CN"/>
          <w14:textFill>
            <w14:solidFill>
              <w14:schemeClr w14:val="tx1"/>
            </w14:solidFill>
          </w14:textFill>
        </w:rPr>
        <w:t>5.县里对重点在谈项目，将组织相关部门，成立工作专班，协调做好项目推进过程</w:t>
      </w:r>
      <w:r>
        <w:rPr>
          <w:rFonts w:hint="default" w:ascii="Times New Roman" w:hAnsi="Times New Roman" w:eastAsia="仿宋_GB2312" w:cs="Times New Roman"/>
          <w:snapToGrid w:val="0"/>
          <w:sz w:val="32"/>
          <w:szCs w:val="32"/>
          <w:lang w:val="en-US" w:eastAsia="zh-CN"/>
        </w:rPr>
        <w:t>中的各项工作，确保项目快速落地。</w:t>
      </w:r>
      <w:r>
        <w:rPr>
          <w:rStyle w:val="12"/>
          <w:rFonts w:hint="default" w:ascii="Times New Roman" w:hAnsi="Times New Roman" w:eastAsia="仿宋_GB2312" w:cs="Times New Roman"/>
          <w:kern w:val="0"/>
          <w:sz w:val="32"/>
          <w:szCs w:val="32"/>
          <w:lang w:val="en-US" w:eastAsia="zh-CN"/>
        </w:rPr>
        <w:t>对投资强度大、带动能力强、回报率高、绿色安全的项目，可根据项目实际情况实行“一事一议”。</w:t>
      </w:r>
    </w:p>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right="164" w:rightChars="0" w:firstLine="640" w:firstLineChars="200"/>
        <w:jc w:val="both"/>
        <w:textAlignment w:val="baseline"/>
        <w:outlineLvl w:val="1"/>
        <w:rPr>
          <w:rFonts w:hint="default" w:ascii="Times New Roman" w:hAnsi="Times New Roman" w:eastAsia="仿宋_GB2312" w:cs="Times New Roman"/>
          <w:b w:val="0"/>
          <w:bCs/>
          <w:color w:val="auto"/>
          <w:spacing w:val="-2"/>
          <w:kern w:val="2"/>
          <w:sz w:val="32"/>
          <w:szCs w:val="32"/>
          <w:lang w:val="en-US" w:eastAsia="zh-CN" w:bidi="ar-SA"/>
        </w:rPr>
      </w:pPr>
      <w:r>
        <w:rPr>
          <w:rFonts w:hint="default" w:ascii="Times New Roman" w:hAnsi="Times New Roman" w:eastAsia="黑体" w:cs="Times New Roman"/>
          <w:b w:val="0"/>
          <w:bCs/>
          <w:sz w:val="32"/>
          <w:szCs w:val="32"/>
          <w:lang w:val="en-US" w:eastAsia="zh-CN"/>
        </w:rPr>
        <w:t>合作方式</w:t>
      </w:r>
      <w:r>
        <w:rPr>
          <w:rFonts w:hint="default" w:ascii="Times New Roman" w:hAnsi="Times New Roman" w:eastAsia="仿宋_GB2312" w:cs="Times New Roman"/>
          <w:b w:val="0"/>
          <w:bCs/>
          <w:color w:val="auto"/>
          <w:spacing w:val="-2"/>
          <w:kern w:val="2"/>
          <w:sz w:val="32"/>
          <w:szCs w:val="32"/>
          <w:lang w:val="en-US" w:eastAsia="zh-CN" w:bidi="ar-SA"/>
        </w:rPr>
        <w:t>：项目规划货物配送区、仓储区、信息发布区、交易区、服务区等5个区域。拟招引国内知名物流企业共同参与临朐县智慧物流产业园建设，加快商流、人流、资金流集聚，增加城市整体服务功能，提升城市核心竞争力，实现合作共赢。项目建成后，预计年可实现主营业务收入</w:t>
      </w:r>
      <w:r>
        <w:rPr>
          <w:rFonts w:hint="eastAsia" w:ascii="Times New Roman" w:hAnsi="Times New Roman" w:eastAsia="仿宋_GB2312" w:cs="Times New Roman"/>
          <w:b w:val="0"/>
          <w:bCs/>
          <w:color w:val="auto"/>
          <w:spacing w:val="-2"/>
          <w:kern w:val="2"/>
          <w:sz w:val="32"/>
          <w:szCs w:val="32"/>
          <w:lang w:val="en-US" w:eastAsia="zh-CN" w:bidi="ar-SA"/>
        </w:rPr>
        <w:t>15</w:t>
      </w:r>
      <w:r>
        <w:rPr>
          <w:rFonts w:hint="default" w:ascii="Times New Roman" w:hAnsi="Times New Roman" w:eastAsia="仿宋_GB2312" w:cs="Times New Roman"/>
          <w:b w:val="0"/>
          <w:bCs/>
          <w:color w:val="auto"/>
          <w:spacing w:val="-2"/>
          <w:kern w:val="2"/>
          <w:sz w:val="32"/>
          <w:szCs w:val="32"/>
          <w:lang w:val="en-US" w:eastAsia="zh-CN" w:bidi="ar-SA"/>
        </w:rPr>
        <w:t>亿元，利税</w:t>
      </w:r>
      <w:r>
        <w:rPr>
          <w:rFonts w:hint="eastAsia" w:ascii="Times New Roman" w:hAnsi="Times New Roman" w:eastAsia="仿宋_GB2312" w:cs="Times New Roman"/>
          <w:b w:val="0"/>
          <w:bCs/>
          <w:color w:val="auto"/>
          <w:spacing w:val="-2"/>
          <w:kern w:val="2"/>
          <w:sz w:val="32"/>
          <w:szCs w:val="32"/>
          <w:lang w:val="en-US" w:eastAsia="zh-CN" w:bidi="ar-SA"/>
        </w:rPr>
        <w:t>1</w:t>
      </w:r>
      <w:r>
        <w:rPr>
          <w:rFonts w:hint="default" w:ascii="Times New Roman" w:hAnsi="Times New Roman" w:eastAsia="仿宋_GB2312" w:cs="Times New Roman"/>
          <w:b w:val="0"/>
          <w:bCs/>
          <w:color w:val="auto"/>
          <w:spacing w:val="-2"/>
          <w:kern w:val="2"/>
          <w:sz w:val="32"/>
          <w:szCs w:val="32"/>
          <w:lang w:val="en-US" w:eastAsia="zh-CN" w:bidi="ar-SA"/>
        </w:rPr>
        <w:t>亿元。独资、合资、合作或入股均可。</w:t>
      </w:r>
    </w:p>
    <w:p>
      <w:pPr>
        <w:pStyle w:val="2"/>
        <w:pageBreakBefore w:val="0"/>
        <w:kinsoku/>
        <w:wordWrap/>
        <w:overflowPunct/>
        <w:topLinePunct w:val="0"/>
        <w:autoSpaceDE/>
        <w:autoSpaceDN/>
        <w:bidi w:val="0"/>
        <w:adjustRightInd/>
        <w:spacing w:line="560" w:lineRule="exact"/>
        <w:ind w:firstLine="640" w:firstLineChars="200"/>
        <w:jc w:val="both"/>
        <w:rPr>
          <w:rFonts w:hint="default" w:ascii="Times New Roman" w:hAnsi="Times New Roman" w:eastAsia="仿宋_GB2312" w:cs="Times New Roman"/>
          <w:b w:val="0"/>
          <w:bCs/>
          <w:color w:val="auto"/>
          <w:spacing w:val="-2"/>
          <w:kern w:val="2"/>
          <w:sz w:val="32"/>
          <w:szCs w:val="32"/>
          <w:lang w:val="en-US" w:eastAsia="zh-CN" w:bidi="ar-SA"/>
        </w:rPr>
        <w:sectPr>
          <w:pgSz w:w="11906" w:h="16838"/>
          <w:pgMar w:top="1474" w:right="1417" w:bottom="1417" w:left="1417" w:header="851" w:footer="992" w:gutter="0"/>
          <w:pgNumType w:fmt="decimal"/>
          <w:cols w:space="720" w:num="1"/>
          <w:docGrid w:type="lines" w:linePitch="312" w:charSpace="0"/>
        </w:sectPr>
      </w:pPr>
      <w:r>
        <w:rPr>
          <w:rFonts w:hint="default" w:ascii="Times New Roman" w:hAnsi="Times New Roman" w:eastAsia="黑体" w:cs="Times New Roman"/>
          <w:b w:val="0"/>
          <w:bCs/>
          <w:sz w:val="32"/>
          <w:szCs w:val="32"/>
          <w:lang w:val="en-US" w:eastAsia="zh-CN"/>
        </w:rPr>
        <w:t>项目联系人及联系方式：</w:t>
      </w:r>
      <w:r>
        <w:rPr>
          <w:rFonts w:hint="default" w:ascii="Times New Roman" w:hAnsi="Times New Roman" w:eastAsia="仿宋_GB2312" w:cs="Times New Roman"/>
          <w:b w:val="0"/>
          <w:bCs/>
          <w:sz w:val="32"/>
          <w:szCs w:val="32"/>
          <w:lang w:val="en-US" w:eastAsia="zh-CN"/>
        </w:rPr>
        <w:t>苏 明 13583605896</w:t>
      </w:r>
    </w:p>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right="164" w:rightChars="0" w:firstLine="632" w:firstLineChars="200"/>
        <w:jc w:val="both"/>
        <w:textAlignment w:val="baseline"/>
        <w:outlineLvl w:val="1"/>
        <w:rPr>
          <w:rFonts w:hint="default" w:ascii="Times New Roman" w:hAnsi="Times New Roman" w:eastAsia="黑体" w:cs="Times New Roman"/>
          <w:b w:val="0"/>
          <w:bCs/>
          <w:color w:val="auto"/>
          <w:spacing w:val="-2"/>
          <w:kern w:val="2"/>
          <w:sz w:val="32"/>
          <w:szCs w:val="32"/>
          <w:lang w:val="en-US" w:eastAsia="zh-CN" w:bidi="ar-SA"/>
        </w:rPr>
      </w:pPr>
      <w:r>
        <w:rPr>
          <w:rFonts w:hint="default" w:ascii="Times New Roman" w:hAnsi="Times New Roman" w:eastAsia="黑体" w:cs="Times New Roman"/>
          <w:b w:val="0"/>
          <w:bCs/>
          <w:color w:val="auto"/>
          <w:spacing w:val="-2"/>
          <w:kern w:val="2"/>
          <w:sz w:val="32"/>
          <w:szCs w:val="32"/>
          <w:lang w:val="en-US" w:eastAsia="zh-CN" w:bidi="ar-SA"/>
        </w:rPr>
        <w:t>五、临朐美妆产业社区项目</w:t>
      </w:r>
      <w:r>
        <w:rPr>
          <w:rFonts w:hint="default" w:ascii="Times New Roman" w:hAnsi="Times New Roman" w:cs="Times New Roman"/>
          <w:b w:val="0"/>
          <w:bCs/>
          <w:color w:val="auto"/>
          <w:spacing w:val="-2"/>
          <w:kern w:val="2"/>
          <w:sz w:val="32"/>
          <w:szCs w:val="32"/>
          <w:lang w:val="en-US" w:eastAsia="zh-CN" w:bidi="ar-SA"/>
        </w:rPr>
        <w:t>（临朐县)</w:t>
      </w:r>
    </w:p>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right="164" w:rightChars="0" w:firstLine="632" w:firstLineChars="200"/>
        <w:jc w:val="both"/>
        <w:textAlignment w:val="baseline"/>
        <w:outlineLvl w:val="1"/>
        <w:rPr>
          <w:rFonts w:hint="default" w:ascii="Times New Roman" w:hAnsi="Times New Roman" w:eastAsia="仿宋_GB2312" w:cs="Times New Roman"/>
          <w:b w:val="0"/>
          <w:bCs/>
          <w:color w:val="auto"/>
          <w:spacing w:val="-2"/>
          <w:kern w:val="2"/>
          <w:sz w:val="32"/>
          <w:szCs w:val="32"/>
          <w:lang w:val="en-US" w:eastAsia="zh-CN" w:bidi="ar-SA"/>
        </w:rPr>
      </w:pPr>
      <w:r>
        <w:rPr>
          <w:rFonts w:hint="default" w:ascii="Times New Roman" w:hAnsi="Times New Roman" w:eastAsia="黑体" w:cs="Times New Roman"/>
          <w:b w:val="0"/>
          <w:bCs/>
          <w:color w:val="auto"/>
          <w:spacing w:val="-2"/>
          <w:kern w:val="2"/>
          <w:sz w:val="32"/>
          <w:szCs w:val="32"/>
          <w:lang w:val="en-US" w:eastAsia="zh-CN" w:bidi="ar-SA"/>
        </w:rPr>
        <w:t>项目名称</w:t>
      </w:r>
      <w:r>
        <w:rPr>
          <w:rFonts w:hint="default" w:ascii="Times New Roman" w:hAnsi="Times New Roman" w:eastAsia="仿宋_GB2312" w:cs="Times New Roman"/>
          <w:b w:val="0"/>
          <w:bCs/>
          <w:color w:val="auto"/>
          <w:spacing w:val="-2"/>
          <w:kern w:val="2"/>
          <w:sz w:val="32"/>
          <w:szCs w:val="32"/>
          <w:lang w:val="en-US" w:eastAsia="zh-CN" w:bidi="ar-SA"/>
        </w:rPr>
        <w:t>：临朐美妆产业社区项目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项目总投资：1</w:t>
      </w:r>
      <w:r>
        <w:rPr>
          <w:rFonts w:hint="default" w:ascii="Times New Roman" w:hAnsi="Times New Roman" w:eastAsia="仿宋_GB2312" w:cs="Times New Roman"/>
          <w:sz w:val="32"/>
          <w:szCs w:val="32"/>
          <w:lang w:val="en-US" w:eastAsia="zh-CN"/>
        </w:rPr>
        <w:t>3</w:t>
      </w:r>
      <w:r>
        <w:rPr>
          <w:rStyle w:val="12"/>
          <w:rFonts w:hint="default" w:ascii="Times New Roman" w:hAnsi="Times New Roman" w:eastAsia="仿宋_GB2312" w:cs="Times New Roman"/>
          <w:kern w:val="0"/>
          <w:sz w:val="32"/>
          <w:szCs w:val="32"/>
        </w:rPr>
        <w:t>亿元</w:t>
      </w:r>
    </w:p>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right="164" w:rightChars="0" w:firstLine="640" w:firstLineChars="200"/>
        <w:jc w:val="both"/>
        <w:textAlignment w:val="baseline"/>
        <w:outlineLvl w:val="1"/>
        <w:rPr>
          <w:rFonts w:hint="default" w:ascii="Times New Roman" w:hAnsi="Times New Roman" w:eastAsia="仿宋_GB2312" w:cs="Times New Roman"/>
          <w:b w:val="0"/>
          <w:bCs/>
          <w:color w:val="auto"/>
          <w:spacing w:val="-2"/>
          <w:kern w:val="2"/>
          <w:sz w:val="32"/>
          <w:szCs w:val="32"/>
          <w:lang w:val="en-US" w:eastAsia="zh-CN" w:bidi="ar-SA"/>
        </w:rPr>
      </w:pPr>
      <w:r>
        <w:rPr>
          <w:rFonts w:hint="default" w:ascii="Times New Roman" w:hAnsi="Times New Roman" w:eastAsia="黑体" w:cs="Times New Roman"/>
          <w:b w:val="0"/>
          <w:bCs/>
          <w:sz w:val="32"/>
          <w:szCs w:val="32"/>
          <w:lang w:val="en-US" w:eastAsia="zh-CN"/>
        </w:rPr>
        <w:t>产业分类：</w:t>
      </w:r>
      <w:r>
        <w:rPr>
          <w:rFonts w:hint="default" w:ascii="Times New Roman" w:hAnsi="Times New Roman" w:eastAsia="仿宋_GB2312" w:cs="Times New Roman"/>
          <w:b w:val="0"/>
          <w:bCs/>
          <w:color w:val="auto"/>
          <w:spacing w:val="-2"/>
          <w:kern w:val="2"/>
          <w:sz w:val="32"/>
          <w:szCs w:val="32"/>
          <w:lang w:val="en-US" w:eastAsia="zh-CN" w:bidi="ar-SA"/>
        </w:rPr>
        <w:t>医养健康</w:t>
      </w:r>
    </w:p>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right="164" w:rightChars="0" w:firstLine="640" w:firstLineChars="200"/>
        <w:jc w:val="both"/>
        <w:textAlignment w:val="baseline"/>
        <w:outlineLvl w:val="1"/>
        <w:rPr>
          <w:rFonts w:hint="default" w:ascii="Times New Roman" w:hAnsi="Times New Roman" w:eastAsia="仿宋_GB2312" w:cs="Times New Roman"/>
          <w:b w:val="0"/>
          <w:bCs/>
          <w:color w:val="auto"/>
          <w:spacing w:val="-2"/>
          <w:kern w:val="2"/>
          <w:sz w:val="32"/>
          <w:szCs w:val="32"/>
          <w:lang w:val="en-US" w:eastAsia="zh-CN" w:bidi="ar-SA"/>
        </w:rPr>
      </w:pPr>
      <w:r>
        <w:rPr>
          <w:rFonts w:hint="default" w:ascii="Times New Roman" w:hAnsi="Times New Roman" w:eastAsia="黑体" w:cs="Times New Roman"/>
          <w:b w:val="0"/>
          <w:bCs/>
          <w:sz w:val="32"/>
          <w:szCs w:val="32"/>
          <w:lang w:val="en-US" w:eastAsia="zh-CN"/>
        </w:rPr>
        <w:t>项目介绍</w:t>
      </w:r>
      <w:r>
        <w:rPr>
          <w:rFonts w:hint="default" w:ascii="Times New Roman" w:hAnsi="Times New Roman" w:eastAsia="仿宋_GB2312" w:cs="Times New Roman"/>
          <w:b w:val="0"/>
          <w:bCs/>
          <w:color w:val="auto"/>
          <w:spacing w:val="-2"/>
          <w:kern w:val="2"/>
          <w:sz w:val="32"/>
          <w:szCs w:val="32"/>
          <w:lang w:val="en-US" w:eastAsia="zh-CN" w:bidi="ar-SA"/>
        </w:rPr>
        <w:t>：本项目位于临朐县东城区山旺水厂北侧，黄山路以南，东阳路以东，蓝帆厂西侧，拟规划建筑总面积为35万平方米，主要建设研发孵化区、物流服务区、智能生产制造中心、总部基地办公接待、生活配套及直播销售等，引进化妆品生产企业进行日常化妆品生产。考虑到美妆行业的特点，从节约利用土地空间的角度出发以两层厂房为主，厂房类建筑面积拟建32万平方米，行政办公及生活配套面积拟建3万平方米。项目建成后，可形成年产3万吨化妆品的生产能力，年可实现营业收入20亿元，利润2亿元，税收8885万元。</w:t>
      </w:r>
    </w:p>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right="164" w:rightChars="0" w:firstLine="632" w:firstLineChars="200"/>
        <w:jc w:val="both"/>
        <w:textAlignment w:val="baseline"/>
        <w:outlineLvl w:val="1"/>
        <w:rPr>
          <w:rFonts w:hint="default" w:ascii="Times New Roman" w:hAnsi="Times New Roman" w:eastAsia="仿宋_GB2312" w:cs="Times New Roman"/>
          <w:b w:val="0"/>
          <w:bCs/>
          <w:color w:val="auto"/>
          <w:spacing w:val="-2"/>
          <w:kern w:val="2"/>
          <w:sz w:val="32"/>
          <w:szCs w:val="32"/>
          <w:lang w:val="en-US" w:eastAsia="zh-CN" w:bidi="ar-SA"/>
        </w:rPr>
      </w:pPr>
      <w:r>
        <w:rPr>
          <w:rFonts w:hint="default" w:ascii="Times New Roman" w:hAnsi="Times New Roman" w:eastAsia="黑体" w:cs="Times New Roman"/>
          <w:b w:val="0"/>
          <w:bCs/>
          <w:color w:val="auto"/>
          <w:spacing w:val="-2"/>
          <w:kern w:val="2"/>
          <w:sz w:val="32"/>
          <w:szCs w:val="32"/>
          <w:lang w:val="en-US" w:eastAsia="zh-CN" w:bidi="ar-SA"/>
        </w:rPr>
        <w:t>建设</w:t>
      </w:r>
      <w:r>
        <w:rPr>
          <w:rFonts w:hint="default" w:ascii="Times New Roman" w:hAnsi="Times New Roman" w:cs="Times New Roman"/>
          <w:b w:val="0"/>
          <w:bCs/>
          <w:color w:val="auto"/>
          <w:spacing w:val="-2"/>
          <w:kern w:val="2"/>
          <w:sz w:val="32"/>
          <w:szCs w:val="32"/>
          <w:lang w:val="en-US" w:eastAsia="zh-CN" w:bidi="ar-SA"/>
        </w:rPr>
        <w:t>地址</w:t>
      </w:r>
      <w:r>
        <w:rPr>
          <w:rFonts w:hint="default" w:ascii="Times New Roman" w:hAnsi="Times New Roman" w:eastAsia="仿宋_GB2312" w:cs="Times New Roman"/>
          <w:b w:val="0"/>
          <w:bCs/>
          <w:color w:val="auto"/>
          <w:spacing w:val="-2"/>
          <w:kern w:val="2"/>
          <w:sz w:val="32"/>
          <w:szCs w:val="32"/>
          <w:lang w:val="en-US" w:eastAsia="zh-CN" w:bidi="ar-SA"/>
        </w:rPr>
        <w:t>：潍坊市临朐县东城街道</w:t>
      </w:r>
    </w:p>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right="164" w:rightChars="0" w:firstLine="632" w:firstLineChars="200"/>
        <w:jc w:val="both"/>
        <w:textAlignment w:val="baseline"/>
        <w:outlineLvl w:val="1"/>
        <w:rPr>
          <w:rFonts w:hint="default" w:ascii="Times New Roman" w:hAnsi="Times New Roman" w:eastAsia="仿宋_GB2312" w:cs="Times New Roman"/>
          <w:b w:val="0"/>
          <w:bCs/>
          <w:color w:val="auto"/>
          <w:spacing w:val="-2"/>
          <w:kern w:val="2"/>
          <w:sz w:val="32"/>
          <w:szCs w:val="32"/>
          <w:lang w:val="en-US" w:eastAsia="zh-CN" w:bidi="ar-SA"/>
        </w:rPr>
      </w:pPr>
      <w:r>
        <w:rPr>
          <w:rFonts w:hint="default" w:ascii="Times New Roman" w:hAnsi="Times New Roman" w:eastAsia="黑体" w:cs="Times New Roman"/>
          <w:b w:val="0"/>
          <w:bCs/>
          <w:color w:val="auto"/>
          <w:spacing w:val="-2"/>
          <w:kern w:val="2"/>
          <w:sz w:val="32"/>
          <w:szCs w:val="32"/>
          <w:lang w:val="en-US" w:eastAsia="zh-CN" w:bidi="ar-SA"/>
        </w:rPr>
        <w:t>基础设施配套及政策服务</w:t>
      </w:r>
      <w:r>
        <w:rPr>
          <w:rFonts w:hint="default" w:ascii="Times New Roman" w:hAnsi="Times New Roman" w:eastAsia="仿宋_GB2312" w:cs="Times New Roman"/>
          <w:snapToGrid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color w:val="auto"/>
          <w:spacing w:val="-2"/>
          <w:kern w:val="2"/>
          <w:sz w:val="32"/>
          <w:szCs w:val="32"/>
          <w:lang w:val="en-US" w:eastAsia="zh-CN" w:bidi="ar-SA"/>
        </w:rPr>
        <w:t>东城街道办事处位于县城东侧，是临朐县经济发展的龙头，对外开放的窗口、招商引资的</w:t>
      </w:r>
      <w:r>
        <w:rPr>
          <w:rFonts w:hint="eastAsia" w:ascii="Times New Roman" w:hAnsi="Times New Roman" w:eastAsia="仿宋_GB2312" w:cs="Times New Roman"/>
          <w:b w:val="0"/>
          <w:bCs/>
          <w:color w:val="auto"/>
          <w:spacing w:val="-2"/>
          <w:kern w:val="2"/>
          <w:sz w:val="32"/>
          <w:szCs w:val="32"/>
          <w:lang w:val="en-US" w:eastAsia="zh-CN" w:bidi="ar-SA"/>
        </w:rPr>
        <w:t>重点</w:t>
      </w:r>
      <w:r>
        <w:rPr>
          <w:rFonts w:hint="default" w:ascii="Times New Roman" w:hAnsi="Times New Roman" w:eastAsia="仿宋_GB2312" w:cs="Times New Roman"/>
          <w:b w:val="0"/>
          <w:bCs/>
          <w:color w:val="auto"/>
          <w:spacing w:val="-2"/>
          <w:kern w:val="2"/>
          <w:sz w:val="32"/>
          <w:szCs w:val="32"/>
          <w:lang w:val="en-US" w:eastAsia="zh-CN" w:bidi="ar-SA"/>
        </w:rPr>
        <w:t>平台</w:t>
      </w:r>
      <w:bookmarkStart w:id="5" w:name="_GoBack"/>
      <w:bookmarkEnd w:id="5"/>
      <w:r>
        <w:rPr>
          <w:rFonts w:hint="default" w:ascii="Times New Roman" w:hAnsi="Times New Roman" w:eastAsia="仿宋_GB2312" w:cs="Times New Roman"/>
          <w:b w:val="0"/>
          <w:bCs/>
          <w:color w:val="auto"/>
          <w:spacing w:val="-2"/>
          <w:kern w:val="2"/>
          <w:sz w:val="32"/>
          <w:szCs w:val="32"/>
          <w:lang w:val="en-US" w:eastAsia="zh-CN" w:bidi="ar-SA"/>
        </w:rPr>
        <w:t>，先后落户华建五分厂高性能特种铝型材、雷奥新能源干熄焦和“双气”联产、联科卡尔迪克10万吨高分散二氧化硅、蓝帆40亿支健康防护手套、中欧涂装新材料、弥美生物多糖及系列制品联产项目等</w:t>
      </w:r>
      <w:r>
        <w:rPr>
          <w:rFonts w:hint="eastAsia" w:ascii="Times New Roman" w:hAnsi="Times New Roman" w:eastAsia="仿宋_GB2312" w:cs="Times New Roman"/>
          <w:b w:val="0"/>
          <w:bCs/>
          <w:color w:val="auto"/>
          <w:spacing w:val="-2"/>
          <w:kern w:val="2"/>
          <w:sz w:val="32"/>
          <w:szCs w:val="32"/>
          <w:lang w:val="en-US" w:eastAsia="zh-CN" w:bidi="ar-SA"/>
        </w:rPr>
        <w:t>重点</w:t>
      </w:r>
      <w:r>
        <w:rPr>
          <w:rFonts w:hint="default" w:ascii="Times New Roman" w:hAnsi="Times New Roman" w:eastAsia="仿宋_GB2312" w:cs="Times New Roman"/>
          <w:b w:val="0"/>
          <w:bCs/>
          <w:color w:val="auto"/>
          <w:spacing w:val="-2"/>
          <w:kern w:val="2"/>
          <w:sz w:val="32"/>
          <w:szCs w:val="32"/>
          <w:lang w:val="en-US" w:eastAsia="zh-CN" w:bidi="ar-SA"/>
        </w:rPr>
        <w:t>项目，基础设施配套全部达到了“七通一平”，邮电、通讯、电力、供水、供气满足需求和供应。</w:t>
      </w:r>
      <w:r>
        <w:rPr>
          <w:rFonts w:hint="eastAsia" w:ascii="Times New Roman" w:hAnsi="Times New Roman" w:eastAsia="仿宋_GB2312" w:cs="Times New Roman"/>
          <w:b w:val="0"/>
          <w:bCs/>
          <w:color w:val="auto"/>
          <w:spacing w:val="-2"/>
          <w:kern w:val="2"/>
          <w:sz w:val="32"/>
          <w:szCs w:val="32"/>
          <w:lang w:val="en-US" w:eastAsia="zh-CN" w:bidi="ar-SA"/>
        </w:rPr>
        <w:t>2020年，</w:t>
      </w:r>
      <w:r>
        <w:rPr>
          <w:rFonts w:hint="default" w:ascii="Times New Roman" w:hAnsi="Times New Roman" w:eastAsia="仿宋_GB2312" w:cs="Times New Roman"/>
          <w:b w:val="0"/>
          <w:bCs/>
          <w:color w:val="auto"/>
          <w:spacing w:val="-2"/>
          <w:kern w:val="2"/>
          <w:sz w:val="32"/>
          <w:szCs w:val="32"/>
          <w:lang w:val="en-US" w:eastAsia="zh-CN" w:bidi="ar-SA"/>
        </w:rPr>
        <w:t>配合县里实施营龙路、东镇路、东阳路等11条城市道路建设，完成营乜路、朐阳路、老潍临路和牛山路4条道路改造提升工程，打造城区道路节点22处。万华城、华府御园等5个高端住宅小区加快建设，万达广场、会展中心、华建</w:t>
      </w:r>
      <w:r>
        <w:rPr>
          <w:rFonts w:hint="eastAsia" w:ascii="Times New Roman" w:hAnsi="Times New Roman" w:eastAsia="仿宋_GB2312" w:cs="Times New Roman"/>
          <w:b w:val="0"/>
          <w:bCs/>
          <w:color w:val="auto"/>
          <w:spacing w:val="-2"/>
          <w:kern w:val="2"/>
          <w:sz w:val="32"/>
          <w:szCs w:val="32"/>
          <w:lang w:val="en-US" w:eastAsia="zh-CN" w:bidi="ar-SA"/>
        </w:rPr>
        <w:t>大</w:t>
      </w:r>
      <w:r>
        <w:rPr>
          <w:rFonts w:hint="default" w:ascii="Times New Roman" w:hAnsi="Times New Roman" w:eastAsia="仿宋_GB2312" w:cs="Times New Roman"/>
          <w:b w:val="0"/>
          <w:bCs/>
          <w:color w:val="auto"/>
          <w:spacing w:val="-2"/>
          <w:kern w:val="2"/>
          <w:sz w:val="32"/>
          <w:szCs w:val="32"/>
          <w:lang w:val="en-US" w:eastAsia="zh-CN" w:bidi="ar-SA"/>
        </w:rPr>
        <w:t>酒店等一批高端商贸服务业项目同步推进，城市形象进一步提升。</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eastAsia="仿宋_GB2312" w:cs="Times New Roman"/>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政策服务：</w:t>
      </w: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对世界</w:t>
      </w:r>
      <w:r>
        <w:rPr>
          <w:rFonts w:hint="default" w:ascii="Times New Roman" w:hAnsi="Times New Roman" w:eastAsia="宋体" w:cs="Times New Roman"/>
          <w:color w:val="000000"/>
          <w:kern w:val="0"/>
          <w:sz w:val="31"/>
          <w:szCs w:val="31"/>
          <w:lang w:val="en-US" w:eastAsia="zh-CN" w:bidi="ar"/>
        </w:rPr>
        <w:t>500</w:t>
      </w:r>
      <w:r>
        <w:rPr>
          <w:rFonts w:hint="default" w:ascii="Times New Roman" w:hAnsi="Times New Roman" w:eastAsia="仿宋_GB2312" w:cs="Times New Roman"/>
          <w:color w:val="000000"/>
          <w:kern w:val="0"/>
          <w:sz w:val="31"/>
          <w:szCs w:val="31"/>
          <w:lang w:val="en-US" w:eastAsia="zh-CN" w:bidi="ar"/>
        </w:rPr>
        <w:t>强、中国</w:t>
      </w:r>
      <w:r>
        <w:rPr>
          <w:rFonts w:hint="default" w:ascii="Times New Roman" w:hAnsi="Times New Roman" w:eastAsia="宋体" w:cs="Times New Roman"/>
          <w:color w:val="000000"/>
          <w:kern w:val="0"/>
          <w:sz w:val="31"/>
          <w:szCs w:val="31"/>
          <w:lang w:val="en-US" w:eastAsia="zh-CN" w:bidi="ar"/>
        </w:rPr>
        <w:t>500</w:t>
      </w:r>
      <w:r>
        <w:rPr>
          <w:rFonts w:hint="default" w:ascii="Times New Roman" w:hAnsi="Times New Roman" w:eastAsia="仿宋_GB2312" w:cs="Times New Roman"/>
          <w:color w:val="000000"/>
          <w:kern w:val="0"/>
          <w:sz w:val="31"/>
          <w:szCs w:val="31"/>
          <w:lang w:val="en-US" w:eastAsia="zh-CN" w:bidi="ar"/>
        </w:rPr>
        <w:t>强、央企及上市公司等企业，来临朐投资强度不低于</w:t>
      </w:r>
      <w:r>
        <w:rPr>
          <w:rFonts w:hint="default" w:ascii="Times New Roman" w:hAnsi="Times New Roman" w:eastAsia="宋体" w:cs="Times New Roman"/>
          <w:color w:val="000000"/>
          <w:kern w:val="0"/>
          <w:sz w:val="31"/>
          <w:szCs w:val="31"/>
          <w:lang w:val="en-US" w:eastAsia="zh-CN" w:bidi="ar"/>
        </w:rPr>
        <w:t>200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亩的工业项目，按照投资额和亩均税收给予补助。其中，投资不低于</w:t>
      </w:r>
      <w:r>
        <w:rPr>
          <w:rFonts w:hint="default" w:ascii="Times New Roman" w:hAnsi="Times New Roman" w:eastAsia="宋体"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亿元、税收不低于</w:t>
      </w:r>
      <w:r>
        <w:rPr>
          <w:rFonts w:hint="default" w:ascii="Times New Roman" w:hAnsi="Times New Roman" w:eastAsia="宋体" w:cs="Times New Roman"/>
          <w:color w:val="000000"/>
          <w:kern w:val="0"/>
          <w:sz w:val="31"/>
          <w:szCs w:val="31"/>
          <w:lang w:val="en-US" w:eastAsia="zh-CN" w:bidi="ar"/>
        </w:rPr>
        <w:t>20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亩（化工类不低于</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亩）的项目，按照企业缴纳的招拍挂土地出让收入（不含耕地占用税，下同）给予等额补助；自投产达效年度起，企业上缴的增值税、企业所得税地方留成部分前</w:t>
      </w: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年给予等额补助，后</w:t>
      </w: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年给予</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仿宋_GB2312" w:cs="Times New Roman"/>
          <w:color w:val="000000"/>
          <w:kern w:val="0"/>
          <w:sz w:val="31"/>
          <w:szCs w:val="31"/>
          <w:lang w:val="en-US" w:eastAsia="zh-CN" w:bidi="ar"/>
        </w:rPr>
        <w:t>补助。投资不低于</w:t>
      </w:r>
      <w:r>
        <w:rPr>
          <w:rFonts w:hint="default" w:ascii="Times New Roman" w:hAnsi="Times New Roman" w:eastAsia="宋体"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val="en-US" w:eastAsia="zh-CN" w:bidi="ar"/>
        </w:rPr>
        <w:t>亿元、税收不低于</w:t>
      </w:r>
      <w:r>
        <w:rPr>
          <w:rFonts w:hint="default" w:ascii="Times New Roman" w:hAnsi="Times New Roman" w:eastAsia="宋体" w:cs="Times New Roman"/>
          <w:color w:val="000000"/>
          <w:kern w:val="0"/>
          <w:sz w:val="31"/>
          <w:szCs w:val="31"/>
          <w:lang w:val="en-US" w:eastAsia="zh-CN" w:bidi="ar"/>
        </w:rPr>
        <w:t>15</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亩（化工类不低于</w:t>
      </w:r>
      <w:r>
        <w:rPr>
          <w:rFonts w:hint="default" w:ascii="Times New Roman" w:hAnsi="Times New Roman" w:eastAsia="宋体" w:cs="Times New Roman"/>
          <w:color w:val="000000"/>
          <w:kern w:val="0"/>
          <w:sz w:val="31"/>
          <w:szCs w:val="31"/>
          <w:lang w:val="en-US" w:eastAsia="zh-CN" w:bidi="ar"/>
        </w:rPr>
        <w:t>40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亩）的项目，按照企业缴纳的招拍挂土地出让收入给予</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仿宋_GB2312" w:cs="Times New Roman"/>
          <w:color w:val="000000"/>
          <w:kern w:val="0"/>
          <w:sz w:val="31"/>
          <w:szCs w:val="31"/>
          <w:lang w:val="en-US" w:eastAsia="zh-CN" w:bidi="ar"/>
        </w:rPr>
        <w:t>补助。</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对投资不低于</w:t>
      </w: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亿元、投资强度不低于</w:t>
      </w:r>
      <w:r>
        <w:rPr>
          <w:rFonts w:hint="default" w:ascii="Times New Roman" w:hAnsi="Times New Roman" w:eastAsia="宋体" w:cs="Times New Roman"/>
          <w:color w:val="000000"/>
          <w:kern w:val="0"/>
          <w:sz w:val="31"/>
          <w:szCs w:val="31"/>
          <w:lang w:val="en-US" w:eastAsia="zh-CN" w:bidi="ar"/>
        </w:rPr>
        <w:t>200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亩、税收不低于</w:t>
      </w:r>
      <w:r>
        <w:rPr>
          <w:rFonts w:hint="default" w:ascii="Times New Roman" w:hAnsi="Times New Roman" w:eastAsia="宋体"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亩（化工类不低于</w:t>
      </w:r>
      <w:r>
        <w:rPr>
          <w:rFonts w:hint="default" w:ascii="Times New Roman" w:hAnsi="Times New Roman" w:eastAsia="宋体" w:cs="Times New Roman"/>
          <w:color w:val="000000"/>
          <w:kern w:val="0"/>
          <w:sz w:val="31"/>
          <w:szCs w:val="31"/>
          <w:lang w:val="en-US" w:eastAsia="zh-CN" w:bidi="ar"/>
        </w:rPr>
        <w:t>30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亩）的工业项目，按照企业缴纳的招拍挂土地出让收入给予</w:t>
      </w:r>
      <w:r>
        <w:rPr>
          <w:rFonts w:hint="default" w:ascii="Times New Roman" w:hAnsi="Times New Roman" w:eastAsia="宋体" w:cs="Times New Roman"/>
          <w:color w:val="000000"/>
          <w:kern w:val="0"/>
          <w:sz w:val="31"/>
          <w:szCs w:val="31"/>
          <w:lang w:val="en-US" w:eastAsia="zh-CN" w:bidi="ar"/>
        </w:rPr>
        <w:t>30%</w:t>
      </w:r>
      <w:r>
        <w:rPr>
          <w:rFonts w:hint="default" w:ascii="Times New Roman" w:hAnsi="Times New Roman" w:eastAsia="仿宋_GB2312" w:cs="Times New Roman"/>
          <w:color w:val="000000"/>
          <w:kern w:val="0"/>
          <w:sz w:val="31"/>
          <w:szCs w:val="31"/>
          <w:lang w:val="en-US" w:eastAsia="zh-CN" w:bidi="ar"/>
        </w:rPr>
        <w:t>补助。</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现有企业扩大投资符合上述条件的，其缴纳的招拍挂土地出让收入参照</w:t>
      </w: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政策执行。</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4.</w:t>
      </w:r>
      <w:r>
        <w:rPr>
          <w:rFonts w:hint="default" w:ascii="Times New Roman" w:hAnsi="Times New Roman" w:eastAsia="仿宋_GB2312" w:cs="Times New Roman"/>
          <w:color w:val="000000"/>
          <w:kern w:val="0"/>
          <w:sz w:val="31"/>
          <w:szCs w:val="31"/>
          <w:lang w:val="en-US" w:eastAsia="zh-CN" w:bidi="ar"/>
        </w:rPr>
        <w:t>对纳税过百万元企业，新上项目土地指标支出，按照企业上缴的增值税、企业所得税地方留成增量部分给予补助，补助期限最长不超过</w:t>
      </w:r>
      <w:r>
        <w:rPr>
          <w:rFonts w:hint="default" w:ascii="Times New Roman" w:hAnsi="Times New Roman" w:eastAsia="宋体"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val="en-US" w:eastAsia="zh-CN" w:bidi="ar"/>
        </w:rPr>
        <w:t>年。同时对纳税过千万元企业，新上项目自投产达效之日起，第</w:t>
      </w: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年税收不低于</w:t>
      </w:r>
      <w:r>
        <w:rPr>
          <w:rFonts w:hint="default" w:ascii="Times New Roman" w:hAnsi="Times New Roman" w:eastAsia="宋体"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亩（化工项目</w:t>
      </w:r>
      <w:r>
        <w:rPr>
          <w:rFonts w:hint="default" w:ascii="Times New Roman" w:hAnsi="Times New Roman" w:eastAsia="宋体" w:cs="Times New Roman"/>
          <w:color w:val="000000"/>
          <w:kern w:val="0"/>
          <w:sz w:val="31"/>
          <w:szCs w:val="31"/>
          <w:lang w:val="en-US" w:eastAsia="zh-CN" w:bidi="ar"/>
        </w:rPr>
        <w:t>20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亩）的，办理土地手续时缴纳的契税给予等额补助。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Style w:val="12"/>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napToGrid w:val="0"/>
          <w:color w:val="000000" w:themeColor="text1"/>
          <w:sz w:val="32"/>
          <w:szCs w:val="32"/>
          <w:lang w:val="en-US" w:eastAsia="zh-CN"/>
          <w14:textFill>
            <w14:solidFill>
              <w14:schemeClr w14:val="tx1"/>
            </w14:solidFill>
          </w14:textFill>
        </w:rPr>
        <w:t>5.县里对重点在谈项目，将组织相关部门，成立工作专班，协调做好项目推进过程</w:t>
      </w:r>
      <w:r>
        <w:rPr>
          <w:rFonts w:hint="default" w:ascii="Times New Roman" w:hAnsi="Times New Roman" w:eastAsia="仿宋_GB2312" w:cs="Times New Roman"/>
          <w:snapToGrid w:val="0"/>
          <w:sz w:val="32"/>
          <w:szCs w:val="32"/>
          <w:lang w:val="en-US" w:eastAsia="zh-CN"/>
        </w:rPr>
        <w:t>中的各项工作，确保项目快速落地。</w:t>
      </w:r>
      <w:r>
        <w:rPr>
          <w:rStyle w:val="12"/>
          <w:rFonts w:hint="default" w:ascii="Times New Roman" w:hAnsi="Times New Roman" w:eastAsia="仿宋_GB2312" w:cs="Times New Roman"/>
          <w:kern w:val="0"/>
          <w:sz w:val="32"/>
          <w:szCs w:val="32"/>
          <w:lang w:val="en-US" w:eastAsia="zh-CN"/>
        </w:rPr>
        <w:t>对投资强度大、带动能力强、回报率高、绿色安全的项目，可根据项目实际情况实行“一事一议”。</w:t>
      </w:r>
    </w:p>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right="164" w:rightChars="0" w:firstLine="640" w:firstLineChars="200"/>
        <w:jc w:val="both"/>
        <w:textAlignment w:val="baseline"/>
        <w:outlineLvl w:val="1"/>
        <w:rPr>
          <w:rFonts w:hint="default" w:ascii="Times New Roman" w:hAnsi="Times New Roman" w:eastAsia="仿宋_GB2312" w:cs="Times New Roman"/>
          <w:b w:val="0"/>
          <w:bCs/>
          <w:color w:val="auto"/>
          <w:spacing w:val="-2"/>
          <w:kern w:val="2"/>
          <w:sz w:val="32"/>
          <w:szCs w:val="32"/>
          <w:lang w:val="en-US" w:eastAsia="zh-CN" w:bidi="ar-SA"/>
        </w:rPr>
      </w:pPr>
      <w:r>
        <w:rPr>
          <w:rFonts w:hint="default" w:ascii="Times New Roman" w:hAnsi="Times New Roman" w:eastAsia="黑体" w:cs="Times New Roman"/>
          <w:b w:val="0"/>
          <w:bCs/>
          <w:sz w:val="32"/>
          <w:szCs w:val="32"/>
          <w:lang w:val="en-US" w:eastAsia="zh-CN"/>
        </w:rPr>
        <w:t>合作方式</w:t>
      </w: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b w:val="0"/>
          <w:bCs/>
          <w:color w:val="auto"/>
          <w:spacing w:val="-2"/>
          <w:kern w:val="2"/>
          <w:sz w:val="32"/>
          <w:szCs w:val="32"/>
          <w:lang w:val="en-US" w:eastAsia="zh-CN" w:bidi="ar-SA"/>
        </w:rPr>
        <w:t>本项目由明恒产投与县政府及其他合作方共同成立“临朐美妆产业社区建设运营公司”，全权负责项目的规划、建设、招商和运营等工作。拟招引国内外知名化妆品、生物科技、日用化学用品等公司入驻园区，共同参与项目建设，实现合作共赢。合资、合作或入股均可。</w:t>
      </w:r>
    </w:p>
    <w:p>
      <w:pPr>
        <w:keepNext w:val="0"/>
        <w:keepLines w:val="0"/>
        <w:pageBreakBefore w:val="0"/>
        <w:tabs>
          <w:tab w:val="left" w:pos="765"/>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12"/>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sz w:val="32"/>
          <w:szCs w:val="32"/>
          <w:lang w:val="en-US" w:eastAsia="zh-CN"/>
        </w:rPr>
        <w:t>项目联系人及联系方式：</w:t>
      </w:r>
      <w:r>
        <w:rPr>
          <w:rStyle w:val="12"/>
          <w:rFonts w:hint="default" w:ascii="Times New Roman" w:hAnsi="Times New Roman" w:eastAsia="仿宋_GB2312" w:cs="Times New Roman"/>
          <w:kern w:val="0"/>
          <w:sz w:val="32"/>
          <w:szCs w:val="32"/>
          <w:lang w:val="en-US" w:eastAsia="zh-CN"/>
        </w:rPr>
        <w:t>宋 健  15853657681</w:t>
      </w:r>
    </w:p>
    <w:p>
      <w:pPr>
        <w:keepNext w:val="0"/>
        <w:keepLines w:val="0"/>
        <w:pageBreakBefore w:val="0"/>
        <w:tabs>
          <w:tab w:val="left" w:pos="765"/>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12"/>
          <w:rFonts w:hint="default" w:ascii="Times New Roman" w:hAnsi="Times New Roman" w:eastAsia="仿宋_GB2312" w:cs="Times New Roman"/>
          <w:kern w:val="0"/>
          <w:sz w:val="32"/>
          <w:szCs w:val="32"/>
          <w:lang w:val="en-US" w:eastAsia="zh-CN"/>
        </w:rPr>
        <w:sectPr>
          <w:pgSz w:w="11906" w:h="16838"/>
          <w:pgMar w:top="1701" w:right="1474" w:bottom="1587" w:left="1474" w:header="851" w:footer="992" w:gutter="0"/>
          <w:pgNumType w:fmt="decimal"/>
          <w:cols w:space="720" w:num="1"/>
          <w:docGrid w:type="lines" w:linePitch="312" w:charSpace="0"/>
        </w:sectPr>
      </w:pPr>
      <w:r>
        <w:rPr>
          <w:rStyle w:val="12"/>
          <w:rFonts w:hint="default" w:ascii="Times New Roman" w:hAnsi="Times New Roman" w:eastAsia="仿宋_GB2312" w:cs="Times New Roman"/>
          <w:kern w:val="0"/>
          <w:sz w:val="32"/>
          <w:szCs w:val="32"/>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right="164" w:rightChars="0" w:firstLine="640" w:firstLineChars="200"/>
        <w:jc w:val="both"/>
        <w:textAlignment w:val="baseline"/>
        <w:outlineLvl w:val="1"/>
        <w:rPr>
          <w:rFonts w:hint="default" w:ascii="Times New Roman" w:hAnsi="Times New Roman" w:cs="Times New Roman"/>
          <w:b w:val="0"/>
          <w:kern w:val="2"/>
          <w:sz w:val="32"/>
          <w:szCs w:val="32"/>
          <w:lang w:val="en-US" w:eastAsia="zh-CN" w:bidi="ar-SA"/>
        </w:rPr>
      </w:pPr>
      <w:r>
        <w:rPr>
          <w:rFonts w:hint="default" w:ascii="Times New Roman" w:hAnsi="Times New Roman" w:cs="Times New Roman"/>
          <w:b w:val="0"/>
          <w:kern w:val="2"/>
          <w:sz w:val="32"/>
          <w:szCs w:val="32"/>
          <w:lang w:val="en-US" w:eastAsia="zh-CN" w:bidi="ar-SA"/>
        </w:rPr>
        <w:t>六、年产10000个智能铝合金车库项目</w:t>
      </w:r>
    </w:p>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right="164" w:rightChars="0" w:firstLine="640" w:firstLineChars="200"/>
        <w:jc w:val="both"/>
        <w:textAlignment w:val="baseline"/>
        <w:outlineLvl w:val="1"/>
        <w:rPr>
          <w:rFonts w:hint="default" w:ascii="Times New Roman" w:hAnsi="Times New Roman" w:eastAsia="仿宋_GB2312" w:cs="Times New Roman"/>
          <w:b w:val="0"/>
          <w:bCs/>
          <w:color w:val="auto"/>
          <w:spacing w:val="-2"/>
          <w:kern w:val="2"/>
          <w:sz w:val="32"/>
          <w:szCs w:val="32"/>
          <w:lang w:val="en-US" w:eastAsia="zh-CN" w:bidi="ar-SA"/>
        </w:rPr>
      </w:pPr>
      <w:r>
        <w:rPr>
          <w:rFonts w:hint="default" w:ascii="Times New Roman" w:hAnsi="Times New Roman" w:eastAsia="黑体" w:cs="Times New Roman"/>
          <w:b w:val="0"/>
          <w:kern w:val="2"/>
          <w:sz w:val="32"/>
          <w:szCs w:val="32"/>
          <w:lang w:val="en-US" w:eastAsia="zh-CN" w:bidi="ar-SA"/>
        </w:rPr>
        <w:t>项目名称</w:t>
      </w:r>
      <w:r>
        <w:rPr>
          <w:rFonts w:hint="default" w:ascii="Times New Roman" w:hAnsi="Times New Roman" w:eastAsia="仿宋_GB2312" w:cs="Times New Roman"/>
          <w:b w:val="0"/>
          <w:bCs/>
          <w:color w:val="auto"/>
          <w:spacing w:val="-2"/>
          <w:kern w:val="2"/>
          <w:sz w:val="32"/>
          <w:szCs w:val="32"/>
          <w:lang w:val="en-US" w:eastAsia="zh-CN" w:bidi="ar-SA"/>
        </w:rPr>
        <w:t>：年产10000个智能铝合金车库项目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项目总投资：</w:t>
      </w:r>
      <w:r>
        <w:rPr>
          <w:rFonts w:hint="default" w:ascii="Times New Roman" w:hAnsi="Times New Roman" w:eastAsia="仿宋_GB2312" w:cs="Times New Roman"/>
          <w:sz w:val="32"/>
          <w:szCs w:val="32"/>
          <w:lang w:val="en-US" w:eastAsia="zh-CN"/>
        </w:rPr>
        <w:t>3</w:t>
      </w:r>
      <w:r>
        <w:rPr>
          <w:rStyle w:val="12"/>
          <w:rFonts w:hint="default" w:ascii="Times New Roman" w:hAnsi="Times New Roman" w:eastAsia="仿宋_GB2312" w:cs="Times New Roman"/>
          <w:kern w:val="0"/>
          <w:sz w:val="32"/>
          <w:szCs w:val="32"/>
        </w:rPr>
        <w:t>亿元</w:t>
      </w:r>
    </w:p>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right="164" w:rightChars="0" w:firstLine="640" w:firstLineChars="200"/>
        <w:jc w:val="both"/>
        <w:textAlignment w:val="baseline"/>
        <w:outlineLvl w:val="1"/>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产业分类：</w:t>
      </w:r>
      <w:r>
        <w:rPr>
          <w:rFonts w:hint="default" w:ascii="Times New Roman" w:hAnsi="Times New Roman" w:eastAsia="仿宋_GB2312" w:cs="Times New Roman"/>
          <w:b w:val="0"/>
          <w:bCs/>
          <w:color w:val="auto"/>
          <w:spacing w:val="-2"/>
          <w:kern w:val="2"/>
          <w:sz w:val="32"/>
          <w:szCs w:val="32"/>
          <w:lang w:val="en-US" w:eastAsia="zh-CN" w:bidi="ar-SA"/>
        </w:rPr>
        <w:t>高端装备和智能制造</w:t>
      </w:r>
    </w:p>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right="164" w:rightChars="0" w:firstLine="640" w:firstLineChars="200"/>
        <w:jc w:val="both"/>
        <w:textAlignment w:val="baseline"/>
        <w:outlineLvl w:val="1"/>
        <w:rPr>
          <w:rFonts w:hint="default" w:ascii="Times New Roman" w:hAnsi="Times New Roman" w:eastAsia="仿宋_GB2312" w:cs="Times New Roman"/>
          <w:b w:val="0"/>
          <w:bCs/>
          <w:color w:val="auto"/>
          <w:spacing w:val="-2"/>
          <w:kern w:val="2"/>
          <w:sz w:val="32"/>
          <w:szCs w:val="32"/>
          <w:lang w:val="en-US" w:eastAsia="zh-CN" w:bidi="ar-SA"/>
        </w:rPr>
      </w:pPr>
      <w:r>
        <w:rPr>
          <w:rFonts w:hint="default" w:ascii="Times New Roman" w:hAnsi="Times New Roman" w:cs="Times New Roman"/>
          <w:b w:val="0"/>
          <w:bCs/>
          <w:sz w:val="32"/>
          <w:szCs w:val="32"/>
          <w:lang w:val="en-US" w:eastAsia="zh-CN"/>
        </w:rPr>
        <w:t>项目概况</w:t>
      </w:r>
      <w:r>
        <w:rPr>
          <w:rFonts w:hint="default" w:ascii="Times New Roman" w:hAnsi="Times New Roman" w:eastAsia="仿宋_GB2312" w:cs="Times New Roman"/>
          <w:b w:val="0"/>
          <w:bCs/>
          <w:color w:val="auto"/>
          <w:spacing w:val="-2"/>
          <w:kern w:val="2"/>
          <w:sz w:val="32"/>
          <w:szCs w:val="32"/>
          <w:lang w:val="en-US" w:eastAsia="zh-CN" w:bidi="ar-SA"/>
        </w:rPr>
        <w:t>：山东华建铝业集团有限公司是国内铝合金建筑型材和工业型材重点生产科研企业，现已发展成为以铝型材产业为主、其他相关产业协同发展的大型企业集团，位列全国建筑型材行业前三名。拥有“五区五园两平台”，五个生产厂区：华建铝业一分厂、二分厂、三分厂、华建科技（四分厂）、五分厂；五个产业园区：中欧节能门窗产业园、中国铝模板产业园、华建工业园、华建科技园、华建农业生态园；两个服务平台：中国国际门窗幕墙博览城会展平台、山东标正检验检测有限公司检测平台。本项目拟依托华建集团品牌影响力，生产智能铝合金车库，建设规模为年产10000个，需要建设厂房5000平方米，固定资产投资约1亿元。项目建成后，每个车库售价按5万元计算，项目达产后产值约5亿元。</w:t>
      </w:r>
    </w:p>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right="164" w:rightChars="0" w:firstLine="632" w:firstLineChars="200"/>
        <w:jc w:val="both"/>
        <w:textAlignment w:val="baseline"/>
        <w:outlineLvl w:val="1"/>
        <w:rPr>
          <w:rFonts w:hint="default" w:ascii="Times New Roman" w:hAnsi="Times New Roman" w:eastAsia="仿宋_GB2312" w:cs="Times New Roman"/>
          <w:b w:val="0"/>
          <w:bCs/>
          <w:color w:val="auto"/>
          <w:spacing w:val="-2"/>
          <w:kern w:val="2"/>
          <w:sz w:val="32"/>
          <w:szCs w:val="32"/>
          <w:lang w:val="en-US" w:eastAsia="zh-CN" w:bidi="ar-SA"/>
        </w:rPr>
      </w:pPr>
      <w:r>
        <w:rPr>
          <w:rFonts w:hint="default" w:ascii="Times New Roman" w:hAnsi="Times New Roman" w:eastAsia="黑体" w:cs="Times New Roman"/>
          <w:b w:val="0"/>
          <w:bCs/>
          <w:color w:val="auto"/>
          <w:spacing w:val="-2"/>
          <w:kern w:val="2"/>
          <w:sz w:val="32"/>
          <w:szCs w:val="32"/>
          <w:lang w:val="en-US" w:eastAsia="zh-CN" w:bidi="ar-SA"/>
        </w:rPr>
        <w:t>建设</w:t>
      </w:r>
      <w:r>
        <w:rPr>
          <w:rFonts w:hint="default" w:ascii="Times New Roman" w:hAnsi="Times New Roman" w:cs="Times New Roman"/>
          <w:b w:val="0"/>
          <w:bCs/>
          <w:color w:val="auto"/>
          <w:spacing w:val="-2"/>
          <w:kern w:val="2"/>
          <w:sz w:val="32"/>
          <w:szCs w:val="32"/>
          <w:lang w:val="en-US" w:eastAsia="zh-CN" w:bidi="ar-SA"/>
        </w:rPr>
        <w:t>地址</w:t>
      </w:r>
      <w:r>
        <w:rPr>
          <w:rFonts w:hint="default" w:ascii="Times New Roman" w:hAnsi="Times New Roman" w:eastAsia="仿宋_GB2312" w:cs="Times New Roman"/>
          <w:b w:val="0"/>
          <w:bCs/>
          <w:color w:val="auto"/>
          <w:spacing w:val="-2"/>
          <w:kern w:val="2"/>
          <w:sz w:val="32"/>
          <w:szCs w:val="32"/>
          <w:lang w:val="en-US" w:eastAsia="zh-CN" w:bidi="ar-SA"/>
        </w:rPr>
        <w:t>：潍坊市临朐县东城街道高端铝加工产业园</w:t>
      </w:r>
    </w:p>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right="164" w:rightChars="0" w:firstLine="632" w:firstLineChars="200"/>
        <w:jc w:val="both"/>
        <w:textAlignment w:val="baseline"/>
        <w:outlineLvl w:val="1"/>
        <w:rPr>
          <w:rFonts w:hint="default" w:ascii="Times New Roman" w:hAnsi="Times New Roman" w:eastAsia="仿宋_GB2312" w:cs="Times New Roman"/>
          <w:b w:val="0"/>
          <w:bCs/>
          <w:color w:val="auto"/>
          <w:spacing w:val="-2"/>
          <w:kern w:val="2"/>
          <w:sz w:val="32"/>
          <w:szCs w:val="32"/>
          <w:lang w:val="en-US" w:eastAsia="zh-CN" w:bidi="ar-SA"/>
        </w:rPr>
      </w:pPr>
      <w:r>
        <w:rPr>
          <w:rFonts w:hint="default" w:ascii="Times New Roman" w:hAnsi="Times New Roman" w:eastAsia="黑体" w:cs="Times New Roman"/>
          <w:b w:val="0"/>
          <w:bCs/>
          <w:color w:val="auto"/>
          <w:spacing w:val="-2"/>
          <w:kern w:val="2"/>
          <w:sz w:val="32"/>
          <w:szCs w:val="32"/>
          <w:lang w:val="en-US" w:eastAsia="zh-CN" w:bidi="ar-SA"/>
        </w:rPr>
        <w:t>基础设施配套条件及政策服务：</w:t>
      </w:r>
      <w:r>
        <w:rPr>
          <w:rFonts w:hint="default" w:ascii="Times New Roman" w:hAnsi="Times New Roman" w:eastAsia="仿宋_GB2312" w:cs="Times New Roman"/>
          <w:b w:val="0"/>
          <w:bCs/>
          <w:color w:val="auto"/>
          <w:spacing w:val="-2"/>
          <w:kern w:val="2"/>
          <w:sz w:val="32"/>
          <w:szCs w:val="32"/>
          <w:lang w:val="en-US" w:eastAsia="zh-CN" w:bidi="ar-SA"/>
        </w:rPr>
        <w:t>临朐县铝型材已形成集生产、加工、市场、销售、建筑安装于一体的完备产业链，是“山东省十大特色产业集群”。全县现培育起华建、伟盛、广华、建美、新裕东、山一等技术先进、实力雄厚的铝型材生产企业78家，关联配套企业260余家，市场专业经营业户1000余家；铝型材年产能达180万吨，整个集群年实现产值320亿元。临朐县高端铝材加工与创新应用产业成功入选省“十强”产业“雁阵形”集群。临朐县先后被授予“中国铝业之都”“中国铝型材产业基地”“中国铝模板产业基地”“中国节能门窗产业基地”“中国（江北）铝型材第一县”等荣誉称号，成功举办十二届中国（临朐）国际门窗幕墙博览会和300余场大型行业交流活动。</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eastAsia="仿宋_GB2312" w:cs="Times New Roman"/>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政策服务：</w:t>
      </w: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对世界</w:t>
      </w:r>
      <w:r>
        <w:rPr>
          <w:rFonts w:hint="default" w:ascii="Times New Roman" w:hAnsi="Times New Roman" w:eastAsia="宋体" w:cs="Times New Roman"/>
          <w:color w:val="000000"/>
          <w:kern w:val="0"/>
          <w:sz w:val="31"/>
          <w:szCs w:val="31"/>
          <w:lang w:val="en-US" w:eastAsia="zh-CN" w:bidi="ar"/>
        </w:rPr>
        <w:t>500</w:t>
      </w:r>
      <w:r>
        <w:rPr>
          <w:rFonts w:hint="default" w:ascii="Times New Roman" w:hAnsi="Times New Roman" w:eastAsia="仿宋_GB2312" w:cs="Times New Roman"/>
          <w:color w:val="000000"/>
          <w:kern w:val="0"/>
          <w:sz w:val="31"/>
          <w:szCs w:val="31"/>
          <w:lang w:val="en-US" w:eastAsia="zh-CN" w:bidi="ar"/>
        </w:rPr>
        <w:t>强、中国</w:t>
      </w:r>
      <w:r>
        <w:rPr>
          <w:rFonts w:hint="default" w:ascii="Times New Roman" w:hAnsi="Times New Roman" w:eastAsia="宋体" w:cs="Times New Roman"/>
          <w:color w:val="000000"/>
          <w:kern w:val="0"/>
          <w:sz w:val="31"/>
          <w:szCs w:val="31"/>
          <w:lang w:val="en-US" w:eastAsia="zh-CN" w:bidi="ar"/>
        </w:rPr>
        <w:t>500</w:t>
      </w:r>
      <w:r>
        <w:rPr>
          <w:rFonts w:hint="default" w:ascii="Times New Roman" w:hAnsi="Times New Roman" w:eastAsia="仿宋_GB2312" w:cs="Times New Roman"/>
          <w:color w:val="000000"/>
          <w:kern w:val="0"/>
          <w:sz w:val="31"/>
          <w:szCs w:val="31"/>
          <w:lang w:val="en-US" w:eastAsia="zh-CN" w:bidi="ar"/>
        </w:rPr>
        <w:t>强、央企及上市公司等企业，来临朐投资强度不低于</w:t>
      </w:r>
      <w:r>
        <w:rPr>
          <w:rFonts w:hint="default" w:ascii="Times New Roman" w:hAnsi="Times New Roman" w:eastAsia="宋体" w:cs="Times New Roman"/>
          <w:color w:val="000000"/>
          <w:kern w:val="0"/>
          <w:sz w:val="31"/>
          <w:szCs w:val="31"/>
          <w:lang w:val="en-US" w:eastAsia="zh-CN" w:bidi="ar"/>
        </w:rPr>
        <w:t>200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亩的工业项目，按照投资额和亩均税收给予补助。其中，投资不低于</w:t>
      </w:r>
      <w:r>
        <w:rPr>
          <w:rFonts w:hint="default" w:ascii="Times New Roman" w:hAnsi="Times New Roman" w:eastAsia="宋体"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亿元、税收不低于</w:t>
      </w:r>
      <w:r>
        <w:rPr>
          <w:rFonts w:hint="default" w:ascii="Times New Roman" w:hAnsi="Times New Roman" w:eastAsia="宋体" w:cs="Times New Roman"/>
          <w:color w:val="000000"/>
          <w:kern w:val="0"/>
          <w:sz w:val="31"/>
          <w:szCs w:val="31"/>
          <w:lang w:val="en-US" w:eastAsia="zh-CN" w:bidi="ar"/>
        </w:rPr>
        <w:t>20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亩（化工类不低于</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亩）的项目，按照企业缴纳的招拍挂土地出让收入（不含耕地占用税，下同）给予等额补助；自投产达效年度起，企业上缴的增值税、企业所得税地方留成部分前</w:t>
      </w: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年给予等额补助，后</w:t>
      </w: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年给予</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仿宋_GB2312" w:cs="Times New Roman"/>
          <w:color w:val="000000"/>
          <w:kern w:val="0"/>
          <w:sz w:val="31"/>
          <w:szCs w:val="31"/>
          <w:lang w:val="en-US" w:eastAsia="zh-CN" w:bidi="ar"/>
        </w:rPr>
        <w:t>补助。投资不低于</w:t>
      </w:r>
      <w:r>
        <w:rPr>
          <w:rFonts w:hint="default" w:ascii="Times New Roman" w:hAnsi="Times New Roman" w:eastAsia="宋体"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val="en-US" w:eastAsia="zh-CN" w:bidi="ar"/>
        </w:rPr>
        <w:t>亿元、税收不低于</w:t>
      </w:r>
      <w:r>
        <w:rPr>
          <w:rFonts w:hint="default" w:ascii="Times New Roman" w:hAnsi="Times New Roman" w:eastAsia="宋体" w:cs="Times New Roman"/>
          <w:color w:val="000000"/>
          <w:kern w:val="0"/>
          <w:sz w:val="31"/>
          <w:szCs w:val="31"/>
          <w:lang w:val="en-US" w:eastAsia="zh-CN" w:bidi="ar"/>
        </w:rPr>
        <w:t>15</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亩（化工类不低于</w:t>
      </w:r>
      <w:r>
        <w:rPr>
          <w:rFonts w:hint="default" w:ascii="Times New Roman" w:hAnsi="Times New Roman" w:eastAsia="宋体" w:cs="Times New Roman"/>
          <w:color w:val="000000"/>
          <w:kern w:val="0"/>
          <w:sz w:val="31"/>
          <w:szCs w:val="31"/>
          <w:lang w:val="en-US" w:eastAsia="zh-CN" w:bidi="ar"/>
        </w:rPr>
        <w:t>40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亩）的项目，按照企业缴纳的招拍挂土地出让收入给予</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仿宋_GB2312" w:cs="Times New Roman"/>
          <w:color w:val="000000"/>
          <w:kern w:val="0"/>
          <w:sz w:val="31"/>
          <w:szCs w:val="31"/>
          <w:lang w:val="en-US" w:eastAsia="zh-CN" w:bidi="ar"/>
        </w:rPr>
        <w:t>补助。</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对投资不低于</w:t>
      </w: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亿元、投资强度不低于</w:t>
      </w:r>
      <w:r>
        <w:rPr>
          <w:rFonts w:hint="default" w:ascii="Times New Roman" w:hAnsi="Times New Roman" w:eastAsia="宋体" w:cs="Times New Roman"/>
          <w:color w:val="000000"/>
          <w:kern w:val="0"/>
          <w:sz w:val="31"/>
          <w:szCs w:val="31"/>
          <w:lang w:val="en-US" w:eastAsia="zh-CN" w:bidi="ar"/>
        </w:rPr>
        <w:t>200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亩、税收不低于</w:t>
      </w:r>
      <w:r>
        <w:rPr>
          <w:rFonts w:hint="default" w:ascii="Times New Roman" w:hAnsi="Times New Roman" w:eastAsia="宋体"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亩（化工类不低于</w:t>
      </w:r>
      <w:r>
        <w:rPr>
          <w:rFonts w:hint="default" w:ascii="Times New Roman" w:hAnsi="Times New Roman" w:eastAsia="宋体" w:cs="Times New Roman"/>
          <w:color w:val="000000"/>
          <w:kern w:val="0"/>
          <w:sz w:val="31"/>
          <w:szCs w:val="31"/>
          <w:lang w:val="en-US" w:eastAsia="zh-CN" w:bidi="ar"/>
        </w:rPr>
        <w:t>30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亩）的工业项目，按照企业缴纳的招拍挂土地出让收入给予</w:t>
      </w:r>
      <w:r>
        <w:rPr>
          <w:rFonts w:hint="default" w:ascii="Times New Roman" w:hAnsi="Times New Roman" w:eastAsia="宋体" w:cs="Times New Roman"/>
          <w:color w:val="000000"/>
          <w:kern w:val="0"/>
          <w:sz w:val="31"/>
          <w:szCs w:val="31"/>
          <w:lang w:val="en-US" w:eastAsia="zh-CN" w:bidi="ar"/>
        </w:rPr>
        <w:t>30%</w:t>
      </w:r>
      <w:r>
        <w:rPr>
          <w:rFonts w:hint="default" w:ascii="Times New Roman" w:hAnsi="Times New Roman" w:eastAsia="仿宋_GB2312" w:cs="Times New Roman"/>
          <w:color w:val="000000"/>
          <w:kern w:val="0"/>
          <w:sz w:val="31"/>
          <w:szCs w:val="31"/>
          <w:lang w:val="en-US" w:eastAsia="zh-CN" w:bidi="ar"/>
        </w:rPr>
        <w:t>补助。</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现有企业扩大投资符合上述条件的，其缴纳的招拍挂土地出让收入参照</w:t>
      </w: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政策执行。</w:t>
      </w:r>
    </w:p>
    <w:p>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both"/>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4.</w:t>
      </w:r>
      <w:r>
        <w:rPr>
          <w:rFonts w:hint="default" w:ascii="Times New Roman" w:hAnsi="Times New Roman" w:eastAsia="仿宋_GB2312" w:cs="Times New Roman"/>
          <w:color w:val="000000"/>
          <w:kern w:val="0"/>
          <w:sz w:val="31"/>
          <w:szCs w:val="31"/>
          <w:lang w:val="en-US" w:eastAsia="zh-CN" w:bidi="ar"/>
        </w:rPr>
        <w:t>对纳税过百万元企业，新上项目土地指标支出，按照企业上缴的增值税、企业所得税地方留成增量部分给予补助，补助期限最长不超过</w:t>
      </w:r>
      <w:r>
        <w:rPr>
          <w:rFonts w:hint="default" w:ascii="Times New Roman" w:hAnsi="Times New Roman" w:eastAsia="宋体"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val="en-US" w:eastAsia="zh-CN" w:bidi="ar"/>
        </w:rPr>
        <w:t>年。同时对纳税过千万元企业，新上项目自投产达效之日起，第</w:t>
      </w: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年税收不低于</w:t>
      </w:r>
      <w:r>
        <w:rPr>
          <w:rFonts w:hint="default" w:ascii="Times New Roman" w:hAnsi="Times New Roman" w:eastAsia="宋体"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亩（化工项目</w:t>
      </w:r>
      <w:r>
        <w:rPr>
          <w:rFonts w:hint="default" w:ascii="Times New Roman" w:hAnsi="Times New Roman" w:eastAsia="宋体" w:cs="Times New Roman"/>
          <w:color w:val="000000"/>
          <w:kern w:val="0"/>
          <w:sz w:val="31"/>
          <w:szCs w:val="31"/>
          <w:lang w:val="en-US" w:eastAsia="zh-CN" w:bidi="ar"/>
        </w:rPr>
        <w:t>20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亩）的，办理土地手续时缴纳的契税给予等额补助。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Style w:val="12"/>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napToGrid w:val="0"/>
          <w:color w:val="000000" w:themeColor="text1"/>
          <w:sz w:val="32"/>
          <w:szCs w:val="32"/>
          <w:lang w:val="en-US" w:eastAsia="zh-CN"/>
          <w14:textFill>
            <w14:solidFill>
              <w14:schemeClr w14:val="tx1"/>
            </w14:solidFill>
          </w14:textFill>
        </w:rPr>
        <w:t>5.县里对重点在谈项目，将组织相关部门，成立工作专班，协调做好项目推进过程</w:t>
      </w:r>
      <w:r>
        <w:rPr>
          <w:rFonts w:hint="default" w:ascii="Times New Roman" w:hAnsi="Times New Roman" w:eastAsia="仿宋_GB2312" w:cs="Times New Roman"/>
          <w:snapToGrid w:val="0"/>
          <w:sz w:val="32"/>
          <w:szCs w:val="32"/>
          <w:lang w:val="en-US" w:eastAsia="zh-CN"/>
        </w:rPr>
        <w:t>中的各项工作，确保项目快速落地。</w:t>
      </w:r>
      <w:r>
        <w:rPr>
          <w:rStyle w:val="12"/>
          <w:rFonts w:hint="default" w:ascii="Times New Roman" w:hAnsi="Times New Roman" w:eastAsia="仿宋_GB2312" w:cs="Times New Roman"/>
          <w:kern w:val="0"/>
          <w:sz w:val="32"/>
          <w:szCs w:val="32"/>
          <w:lang w:val="en-US" w:eastAsia="zh-CN"/>
        </w:rPr>
        <w:t>对投资强度大、带动能力强、回报率高、绿色安全的项目，可根据项目实际情况实行“一事一议”。</w:t>
      </w:r>
    </w:p>
    <w:p>
      <w:pPr>
        <w:keepNext w:val="0"/>
        <w:keepLines w:val="0"/>
        <w:pageBreakBefore w:val="0"/>
        <w:tabs>
          <w:tab w:val="left" w:pos="765"/>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合作方式</w:t>
      </w:r>
      <w:r>
        <w:rPr>
          <w:rStyle w:val="12"/>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szCs w:val="32"/>
          <w:lang w:eastAsia="zh-CN"/>
        </w:rPr>
        <w:t>独资、</w:t>
      </w:r>
      <w:r>
        <w:rPr>
          <w:rFonts w:hint="default" w:ascii="Times New Roman" w:hAnsi="Times New Roman" w:eastAsia="仿宋_GB2312" w:cs="Times New Roman"/>
          <w:sz w:val="32"/>
          <w:szCs w:val="32"/>
        </w:rPr>
        <w:t>合资、合作或</w:t>
      </w:r>
      <w:r>
        <w:rPr>
          <w:rFonts w:hint="default" w:ascii="Times New Roman" w:hAnsi="Times New Roman" w:eastAsia="仿宋_GB2312" w:cs="Times New Roman"/>
          <w:sz w:val="32"/>
          <w:szCs w:val="32"/>
          <w:lang w:eastAsia="zh-CN"/>
        </w:rPr>
        <w:t>入股均可。</w:t>
      </w:r>
    </w:p>
    <w:p>
      <w:pPr>
        <w:keepNext w:val="0"/>
        <w:keepLines w:val="0"/>
        <w:pageBreakBefore w:val="0"/>
        <w:tabs>
          <w:tab w:val="left" w:pos="765"/>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12"/>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sz w:val="32"/>
          <w:szCs w:val="32"/>
          <w:lang w:val="en-US" w:eastAsia="zh-CN"/>
        </w:rPr>
        <w:t>项目联系人及联系方式：</w:t>
      </w:r>
      <w:r>
        <w:rPr>
          <w:rStyle w:val="12"/>
          <w:rFonts w:hint="default" w:ascii="Times New Roman" w:hAnsi="Times New Roman" w:eastAsia="仿宋_GB2312" w:cs="Times New Roman"/>
          <w:kern w:val="0"/>
          <w:sz w:val="32"/>
          <w:szCs w:val="32"/>
          <w:lang w:val="en-US" w:eastAsia="zh-CN"/>
        </w:rPr>
        <w:t>宋 健  15853657681</w:t>
      </w:r>
    </w:p>
    <w:sectPr>
      <w:pgSz w:w="11906" w:h="16838"/>
      <w:pgMar w:top="1701" w:right="1474" w:bottom="158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39BD6"/>
    <w:multiLevelType w:val="singleLevel"/>
    <w:tmpl w:val="57C39BD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9162C"/>
    <w:rsid w:val="037B657A"/>
    <w:rsid w:val="06B70B36"/>
    <w:rsid w:val="0EBB3BB0"/>
    <w:rsid w:val="0F785A76"/>
    <w:rsid w:val="14944EF5"/>
    <w:rsid w:val="1AF22BEC"/>
    <w:rsid w:val="1B166E0E"/>
    <w:rsid w:val="1FEC38EB"/>
    <w:rsid w:val="2017206C"/>
    <w:rsid w:val="27D069CE"/>
    <w:rsid w:val="29E642AF"/>
    <w:rsid w:val="2DD46961"/>
    <w:rsid w:val="366D2CE9"/>
    <w:rsid w:val="402E7931"/>
    <w:rsid w:val="4080106A"/>
    <w:rsid w:val="433719AB"/>
    <w:rsid w:val="43436860"/>
    <w:rsid w:val="47D425A8"/>
    <w:rsid w:val="48384323"/>
    <w:rsid w:val="4A0C2398"/>
    <w:rsid w:val="4D3F063E"/>
    <w:rsid w:val="4D400DF0"/>
    <w:rsid w:val="54441C86"/>
    <w:rsid w:val="56223A12"/>
    <w:rsid w:val="5762709A"/>
    <w:rsid w:val="5A9E49A4"/>
    <w:rsid w:val="5B72261C"/>
    <w:rsid w:val="5D6A3B27"/>
    <w:rsid w:val="5E596A1A"/>
    <w:rsid w:val="63C01C22"/>
    <w:rsid w:val="64F9162C"/>
    <w:rsid w:val="69886B1A"/>
    <w:rsid w:val="6A585FB3"/>
    <w:rsid w:val="6B1F690E"/>
    <w:rsid w:val="6B8966A8"/>
    <w:rsid w:val="6ECA2262"/>
    <w:rsid w:val="70A93ED1"/>
    <w:rsid w:val="74DF4144"/>
    <w:rsid w:val="7937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0"/>
      <w:sz w:val="32"/>
      <w:szCs w:val="20"/>
    </w:rPr>
  </w:style>
  <w:style w:type="paragraph" w:styleId="2">
    <w:name w:val="heading 3"/>
    <w:basedOn w:val="1"/>
    <w:next w:val="1"/>
    <w:unhideWhenUsed/>
    <w:qFormat/>
    <w:uiPriority w:val="9"/>
    <w:pPr>
      <w:keepNext/>
      <w:keepLines/>
      <w:spacing w:line="413" w:lineRule="auto"/>
      <w:outlineLvl w:val="2"/>
    </w:pPr>
    <w:rPr>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190"/>
    </w:pPr>
    <w:rPr>
      <w:rFonts w:ascii="仿宋_GB2312" w:hAnsi="仿宋_GB2312" w:eastAsia="仿宋_GB2312" w:cs="仿宋_GB2312"/>
      <w:sz w:val="32"/>
      <w:szCs w:val="32"/>
      <w:lang w:val="zh-CN" w:eastAsia="zh-CN" w:bidi="zh-CN"/>
    </w:rPr>
  </w:style>
  <w:style w:type="paragraph" w:styleId="5">
    <w:name w:val="Body Text Indent"/>
    <w:basedOn w:val="1"/>
    <w:qFormat/>
    <w:uiPriority w:val="99"/>
    <w:pPr>
      <w:spacing w:after="120" w:afterLines="0"/>
      <w:ind w:left="420" w:leftChars="200"/>
    </w:pPr>
    <w:rPr>
      <w:rFonts w:cs="Times New Roman"/>
      <w:sz w:val="21"/>
    </w:rPr>
  </w:style>
  <w:style w:type="paragraph" w:styleId="6">
    <w:name w:val="footer"/>
    <w:basedOn w:val="1"/>
    <w:qFormat/>
    <w:uiPriority w:val="0"/>
    <w:pPr>
      <w:tabs>
        <w:tab w:val="center" w:pos="4153"/>
        <w:tab w:val="right" w:pos="8306"/>
      </w:tabs>
      <w:snapToGrid w:val="0"/>
      <w:spacing w:line="240" w:lineRule="atLeast"/>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First Indent 2"/>
    <w:basedOn w:val="5"/>
    <w:next w:val="1"/>
    <w:qFormat/>
    <w:uiPriority w:val="99"/>
    <w:pPr>
      <w:tabs>
        <w:tab w:val="left" w:pos="540"/>
      </w:tabs>
      <w:spacing w:after="120" w:afterLines="0" w:line="360" w:lineRule="auto"/>
      <w:ind w:left="420" w:leftChars="200" w:firstLine="420" w:firstLineChars="200"/>
      <w:jc w:val="left"/>
    </w:pPr>
  </w:style>
  <w:style w:type="character" w:styleId="11">
    <w:name w:val="Hyperlink"/>
    <w:basedOn w:val="10"/>
    <w:uiPriority w:val="0"/>
    <w:rPr>
      <w:color w:val="0000FF"/>
      <w:u w:val="single"/>
    </w:rPr>
  </w:style>
  <w:style w:type="character" w:customStyle="1" w:styleId="12">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3444</Words>
  <Characters>3639</Characters>
  <Lines>0</Lines>
  <Paragraphs>0</Paragraphs>
  <TotalTime>13</TotalTime>
  <ScaleCrop>false</ScaleCrop>
  <LinksUpToDate>false</LinksUpToDate>
  <CharactersWithSpaces>3655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flora琦飞（晓飞）</dc:creator>
  <cp:lastModifiedBy>Administrator</cp:lastModifiedBy>
  <dcterms:modified xsi:type="dcterms:W3CDTF">2021-06-11T05:42:46Z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18CDF32893E04AA990D11679A323248B</vt:lpwstr>
  </property>
  <property fmtid="{D5CDD505-2E9C-101B-9397-08002B2CF9AE}" pid="4" name="KSOSaveFontToCloudKey">
    <vt:lpwstr>458605950_btnclosed</vt:lpwstr>
  </property>
</Properties>
</file>